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242" w:type="dxa"/>
        <w:jc w:val="center"/>
        <w:tblInd w:w="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86"/>
        <w:gridCol w:w="4861"/>
        <w:gridCol w:w="2095"/>
      </w:tblGrid>
      <w:tr w:rsidR="00400959" w:rsidRPr="00135FB0" w:rsidTr="00400959">
        <w:trPr>
          <w:trHeight w:val="1641"/>
          <w:jc w:val="center"/>
        </w:trPr>
        <w:tc>
          <w:tcPr>
            <w:tcW w:w="9242" w:type="dxa"/>
            <w:gridSpan w:val="3"/>
            <w:tcBorders>
              <w:top w:val="single" w:sz="24" w:space="0" w:color="auto"/>
              <w:left w:val="nil"/>
              <w:bottom w:val="single" w:sz="2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0959" w:rsidRPr="00135FB0" w:rsidRDefault="00400959">
            <w:pPr>
              <w:pStyle w:val="11"/>
              <w:spacing w:line="240" w:lineRule="auto"/>
              <w:ind w:firstLine="0"/>
              <w:jc w:val="center"/>
              <w:rPr>
                <w:b/>
                <w:lang w:eastAsia="en-US"/>
              </w:rPr>
            </w:pPr>
            <w:r w:rsidRPr="00135FB0">
              <w:rPr>
                <w:lang w:eastAsia="en-US"/>
              </w:rPr>
              <w:fldChar w:fldCharType="begin"/>
            </w:r>
            <w:r w:rsidRPr="00135FB0">
              <w:rPr>
                <w:lang w:eastAsia="en-US"/>
              </w:rPr>
              <w:instrText xml:space="preserve"> MACROBUTTON MTEditEquationSection2 </w:instrText>
            </w:r>
            <w:r w:rsidRPr="00135FB0">
              <w:rPr>
                <w:lang w:eastAsia="en-US"/>
              </w:rPr>
              <w:fldChar w:fldCharType="begin"/>
            </w:r>
            <w:r w:rsidRPr="00135FB0">
              <w:rPr>
                <w:lang w:eastAsia="en-US"/>
              </w:rPr>
              <w:instrText xml:space="preserve"> SEQ MTEqn \r \h \* MERGEFORMAT </w:instrText>
            </w:r>
            <w:r w:rsidRPr="00135FB0">
              <w:rPr>
                <w:lang w:eastAsia="en-US"/>
              </w:rPr>
              <w:fldChar w:fldCharType="end"/>
            </w:r>
            <w:r w:rsidRPr="00135FB0">
              <w:rPr>
                <w:lang w:eastAsia="en-US"/>
              </w:rPr>
              <w:fldChar w:fldCharType="begin"/>
            </w:r>
            <w:r w:rsidRPr="00135FB0">
              <w:rPr>
                <w:lang w:eastAsia="en-US"/>
              </w:rPr>
              <w:instrText xml:space="preserve"> SEQ MTSec \r 1 \h \* MERGEFORMAT </w:instrText>
            </w:r>
            <w:r w:rsidRPr="00135FB0">
              <w:rPr>
                <w:lang w:eastAsia="en-US"/>
              </w:rPr>
              <w:fldChar w:fldCharType="end"/>
            </w:r>
            <w:r w:rsidRPr="00135FB0">
              <w:rPr>
                <w:lang w:eastAsia="en-US"/>
              </w:rPr>
              <w:fldChar w:fldCharType="begin"/>
            </w:r>
            <w:r w:rsidRPr="00135FB0">
              <w:rPr>
                <w:lang w:eastAsia="en-US"/>
              </w:rPr>
              <w:instrText xml:space="preserve"> SEQ MTChap \r 1 \h \* MERGEFORMAT </w:instrText>
            </w:r>
            <w:r w:rsidRPr="00135FB0">
              <w:rPr>
                <w:lang w:eastAsia="en-US"/>
              </w:rPr>
              <w:fldChar w:fldCharType="end"/>
            </w:r>
            <w:r w:rsidRPr="00135FB0">
              <w:rPr>
                <w:lang w:eastAsia="en-US"/>
              </w:rPr>
              <w:fldChar w:fldCharType="end"/>
            </w:r>
            <w:r w:rsidRPr="00135FB0">
              <w:rPr>
                <w:b/>
                <w:lang w:eastAsia="en-US"/>
              </w:rPr>
              <w:t>ЕВРАЗИЙСКИЙ СОВЕТ ПО СТАНДАРТИЗАЦИИ, МЕТРОЛОГИИ И СЕРТИФИКАЦИИ</w:t>
            </w:r>
            <w:r w:rsidRPr="00135FB0">
              <w:rPr>
                <w:b/>
                <w:lang w:eastAsia="en-US"/>
              </w:rPr>
              <w:br/>
              <w:t>(ЕАСС)</w:t>
            </w:r>
          </w:p>
          <w:p w:rsidR="00400959" w:rsidRPr="00135FB0" w:rsidRDefault="00400959">
            <w:pPr>
              <w:pStyle w:val="11"/>
              <w:spacing w:line="240" w:lineRule="auto"/>
              <w:ind w:firstLine="0"/>
              <w:jc w:val="center"/>
              <w:rPr>
                <w:b/>
                <w:lang w:eastAsia="en-US"/>
              </w:rPr>
            </w:pPr>
          </w:p>
          <w:p w:rsidR="00400959" w:rsidRPr="00135FB0" w:rsidRDefault="00400959">
            <w:pPr>
              <w:jc w:val="center"/>
              <w:rPr>
                <w:b/>
                <w:lang w:val="en-US" w:eastAsia="en-US"/>
              </w:rPr>
            </w:pPr>
            <w:r w:rsidRPr="00135FB0">
              <w:rPr>
                <w:b/>
                <w:lang w:val="en-US"/>
              </w:rPr>
              <w:t>EURO-ASIAN COUNCID FOR STANDARDIZATION, METRODOGY AND CERTIFICATION</w:t>
            </w:r>
          </w:p>
          <w:p w:rsidR="00400959" w:rsidRPr="00135FB0" w:rsidRDefault="00400959">
            <w:pPr>
              <w:spacing w:after="200" w:line="276" w:lineRule="auto"/>
              <w:jc w:val="center"/>
              <w:rPr>
                <w:b/>
                <w:lang w:val="en-US" w:eastAsia="en-US"/>
              </w:rPr>
            </w:pPr>
            <w:r w:rsidRPr="00135FB0">
              <w:rPr>
                <w:b/>
                <w:lang w:val="en-US"/>
              </w:rPr>
              <w:t>(EASC)</w:t>
            </w:r>
          </w:p>
        </w:tc>
      </w:tr>
      <w:tr w:rsidR="00400959" w:rsidRPr="00135FB0" w:rsidTr="00400959">
        <w:trPr>
          <w:trHeight w:val="2280"/>
          <w:jc w:val="center"/>
        </w:trPr>
        <w:tc>
          <w:tcPr>
            <w:tcW w:w="2113" w:type="dxa"/>
            <w:tcBorders>
              <w:top w:val="single" w:sz="24" w:space="0" w:color="auto"/>
              <w:left w:val="nil"/>
              <w:bottom w:val="single" w:sz="24" w:space="0" w:color="auto"/>
              <w:right w:val="nil"/>
            </w:tcBorders>
            <w:vAlign w:val="center"/>
            <w:hideMark/>
          </w:tcPr>
          <w:p w:rsidR="00400959" w:rsidRPr="00135FB0" w:rsidRDefault="00400959">
            <w:pPr>
              <w:spacing w:after="200" w:line="276" w:lineRule="auto"/>
              <w:jc w:val="right"/>
              <w:rPr>
                <w:b/>
                <w:lang w:eastAsia="en-US"/>
              </w:rPr>
            </w:pPr>
            <w:r w:rsidRPr="00135FB0">
              <w:rPr>
                <w:b/>
                <w:noProof/>
              </w:rPr>
              <w:drawing>
                <wp:inline distT="0" distB="0" distL="0" distR="0" wp14:anchorId="53F182C4" wp14:editId="733268D9">
                  <wp:extent cx="1314450" cy="127635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4450" cy="1276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50" w:type="dxa"/>
            <w:tcBorders>
              <w:top w:val="single" w:sz="24" w:space="0" w:color="auto"/>
              <w:left w:val="nil"/>
              <w:bottom w:val="single" w:sz="24" w:space="0" w:color="auto"/>
              <w:right w:val="nil"/>
            </w:tcBorders>
          </w:tcPr>
          <w:p w:rsidR="00400959" w:rsidRPr="00135FB0" w:rsidRDefault="00400959">
            <w:pPr>
              <w:pStyle w:val="11"/>
              <w:tabs>
                <w:tab w:val="center" w:pos="5133"/>
              </w:tabs>
              <w:spacing w:line="360" w:lineRule="auto"/>
              <w:ind w:firstLine="0"/>
              <w:jc w:val="center"/>
              <w:rPr>
                <w:b/>
                <w:spacing w:val="40"/>
                <w:lang w:eastAsia="en-US"/>
              </w:rPr>
            </w:pPr>
          </w:p>
          <w:p w:rsidR="00400959" w:rsidRPr="00135FB0" w:rsidRDefault="00400959">
            <w:pPr>
              <w:pStyle w:val="11"/>
              <w:tabs>
                <w:tab w:val="center" w:pos="5133"/>
              </w:tabs>
              <w:spacing w:line="240" w:lineRule="auto"/>
              <w:ind w:firstLine="0"/>
              <w:jc w:val="center"/>
              <w:rPr>
                <w:b/>
                <w:spacing w:val="40"/>
                <w:lang w:eastAsia="en-US"/>
              </w:rPr>
            </w:pPr>
            <w:r w:rsidRPr="00135FB0">
              <w:rPr>
                <w:b/>
                <w:spacing w:val="40"/>
                <w:lang w:eastAsia="en-US"/>
              </w:rPr>
              <w:t>МЕЖГОСУДАРСТВЕННЫЙ</w:t>
            </w:r>
          </w:p>
          <w:p w:rsidR="00400959" w:rsidRPr="00135FB0" w:rsidRDefault="00400959">
            <w:pPr>
              <w:spacing w:after="200" w:line="276" w:lineRule="auto"/>
              <w:jc w:val="center"/>
              <w:rPr>
                <w:b/>
                <w:lang w:eastAsia="en-US"/>
              </w:rPr>
            </w:pPr>
            <w:r w:rsidRPr="00135FB0">
              <w:rPr>
                <w:b/>
                <w:spacing w:val="40"/>
              </w:rPr>
              <w:t>СТАНДАРТ</w:t>
            </w:r>
          </w:p>
        </w:tc>
        <w:tc>
          <w:tcPr>
            <w:tcW w:w="2179" w:type="dxa"/>
            <w:tcBorders>
              <w:top w:val="single" w:sz="24" w:space="0" w:color="auto"/>
              <w:left w:val="nil"/>
              <w:bottom w:val="single" w:sz="24" w:space="0" w:color="auto"/>
              <w:right w:val="nil"/>
            </w:tcBorders>
          </w:tcPr>
          <w:p w:rsidR="00400959" w:rsidRPr="00135FB0" w:rsidRDefault="00400959">
            <w:pPr>
              <w:spacing w:line="360" w:lineRule="auto"/>
              <w:jc w:val="center"/>
              <w:rPr>
                <w:b/>
              </w:rPr>
            </w:pPr>
          </w:p>
          <w:p w:rsidR="00400959" w:rsidRPr="00135FB0" w:rsidRDefault="00400959">
            <w:pPr>
              <w:rPr>
                <w:b/>
              </w:rPr>
            </w:pPr>
            <w:r w:rsidRPr="00135FB0">
              <w:rPr>
                <w:b/>
              </w:rPr>
              <w:t xml:space="preserve">ГОСТ ISO </w:t>
            </w:r>
            <w:r w:rsidR="007C2CDC" w:rsidRPr="00135FB0">
              <w:rPr>
                <w:b/>
              </w:rPr>
              <w:t>11541</w:t>
            </w:r>
          </w:p>
          <w:p w:rsidR="00400959" w:rsidRPr="00135FB0" w:rsidRDefault="00400959">
            <w:pPr>
              <w:spacing w:after="200" w:line="276" w:lineRule="auto"/>
              <w:rPr>
                <w:lang w:eastAsia="en-US"/>
              </w:rPr>
            </w:pPr>
            <w:r w:rsidRPr="00135FB0">
              <w:t xml:space="preserve">(проект, </w:t>
            </w:r>
            <w:r w:rsidRPr="00135FB0">
              <w:rPr>
                <w:lang w:val="en-US"/>
              </w:rPr>
              <w:t>KZ</w:t>
            </w:r>
            <w:r w:rsidRPr="00135FB0">
              <w:t>, первая редакция)</w:t>
            </w:r>
          </w:p>
        </w:tc>
      </w:tr>
    </w:tbl>
    <w:p w:rsidR="007C02D3" w:rsidRPr="00135FB0" w:rsidRDefault="007C02D3" w:rsidP="007C02D3">
      <w:pPr>
        <w:shd w:val="clear" w:color="auto" w:fill="FFFFFF"/>
        <w:tabs>
          <w:tab w:val="left" w:pos="8640"/>
        </w:tabs>
        <w:jc w:val="center"/>
        <w:rPr>
          <w:rFonts w:eastAsia="SimSun"/>
          <w:b/>
          <w:caps/>
        </w:rPr>
      </w:pPr>
    </w:p>
    <w:p w:rsidR="007C02D3" w:rsidRPr="00135FB0" w:rsidRDefault="007C02D3" w:rsidP="007C02D3">
      <w:pPr>
        <w:shd w:val="clear" w:color="auto" w:fill="FFFFFF"/>
        <w:tabs>
          <w:tab w:val="left" w:pos="8640"/>
        </w:tabs>
        <w:jc w:val="center"/>
        <w:rPr>
          <w:rFonts w:eastAsia="SimSun"/>
          <w:b/>
          <w:caps/>
        </w:rPr>
      </w:pPr>
    </w:p>
    <w:p w:rsidR="00400959" w:rsidRPr="00135FB0" w:rsidRDefault="00400959" w:rsidP="007C02D3">
      <w:pPr>
        <w:shd w:val="clear" w:color="auto" w:fill="FFFFFF"/>
        <w:tabs>
          <w:tab w:val="left" w:pos="8640"/>
        </w:tabs>
        <w:jc w:val="center"/>
        <w:rPr>
          <w:rFonts w:eastAsia="SimSun"/>
          <w:b/>
          <w:caps/>
        </w:rPr>
      </w:pPr>
    </w:p>
    <w:p w:rsidR="00400959" w:rsidRPr="00135FB0" w:rsidRDefault="00400959" w:rsidP="007C02D3">
      <w:pPr>
        <w:shd w:val="clear" w:color="auto" w:fill="FFFFFF"/>
        <w:tabs>
          <w:tab w:val="left" w:pos="8640"/>
        </w:tabs>
        <w:jc w:val="center"/>
        <w:rPr>
          <w:rFonts w:eastAsia="SimSun"/>
          <w:b/>
          <w:caps/>
        </w:rPr>
      </w:pPr>
    </w:p>
    <w:p w:rsidR="00400959" w:rsidRPr="00135FB0" w:rsidRDefault="00400959" w:rsidP="007C02D3">
      <w:pPr>
        <w:shd w:val="clear" w:color="auto" w:fill="FFFFFF"/>
        <w:tabs>
          <w:tab w:val="left" w:pos="8640"/>
        </w:tabs>
        <w:jc w:val="center"/>
        <w:rPr>
          <w:rFonts w:eastAsia="SimSun"/>
          <w:b/>
          <w:caps/>
        </w:rPr>
      </w:pPr>
    </w:p>
    <w:p w:rsidR="007C2CDC" w:rsidRPr="00135FB0" w:rsidRDefault="007C2CDC" w:rsidP="007C2CDC">
      <w:pPr>
        <w:shd w:val="clear" w:color="auto" w:fill="FFFFFF"/>
        <w:jc w:val="center"/>
        <w:rPr>
          <w:rFonts w:eastAsia="SimSun"/>
          <w:b/>
          <w:caps/>
        </w:rPr>
      </w:pPr>
      <w:r w:rsidRPr="00135FB0">
        <w:rPr>
          <w:rFonts w:eastAsia="SimSun"/>
          <w:b/>
          <w:caps/>
        </w:rPr>
        <w:t>Газ природный</w:t>
      </w:r>
    </w:p>
    <w:p w:rsidR="007C2CDC" w:rsidRPr="00135FB0" w:rsidRDefault="007C2CDC" w:rsidP="007C2CDC">
      <w:pPr>
        <w:shd w:val="clear" w:color="auto" w:fill="FFFFFF"/>
        <w:jc w:val="center"/>
        <w:rPr>
          <w:rFonts w:eastAsia="SimSun"/>
          <w:b/>
          <w:caps/>
        </w:rPr>
      </w:pPr>
    </w:p>
    <w:p w:rsidR="008009F5" w:rsidRPr="00135FB0" w:rsidRDefault="007C2CDC" w:rsidP="007C2CDC">
      <w:pPr>
        <w:shd w:val="clear" w:color="auto" w:fill="FFFFFF"/>
        <w:jc w:val="center"/>
        <w:rPr>
          <w:rFonts w:eastAsia="SimSun"/>
          <w:b/>
          <w:caps/>
        </w:rPr>
      </w:pPr>
      <w:r w:rsidRPr="00135FB0">
        <w:rPr>
          <w:rFonts w:eastAsia="SimSun"/>
          <w:b/>
        </w:rPr>
        <w:t>Определение содержания воды при высоком давлении</w:t>
      </w:r>
    </w:p>
    <w:p w:rsidR="007C02D3" w:rsidRPr="00135FB0" w:rsidRDefault="007C02D3" w:rsidP="007C02D3">
      <w:pPr>
        <w:shd w:val="clear" w:color="auto" w:fill="FFFFFF"/>
        <w:jc w:val="center"/>
        <w:rPr>
          <w:rFonts w:eastAsia="SimSun"/>
          <w:b/>
          <w:lang w:val="kk-KZ"/>
        </w:rPr>
      </w:pPr>
    </w:p>
    <w:p w:rsidR="007C02D3" w:rsidRPr="00135FB0" w:rsidRDefault="007C02D3" w:rsidP="007C02D3">
      <w:pPr>
        <w:shd w:val="clear" w:color="auto" w:fill="FFFFFF"/>
        <w:jc w:val="center"/>
        <w:rPr>
          <w:rFonts w:eastAsia="SimSun"/>
          <w:b/>
          <w:lang w:val="kk-KZ"/>
        </w:rPr>
      </w:pPr>
    </w:p>
    <w:p w:rsidR="00400959" w:rsidRPr="00135FB0" w:rsidRDefault="00400959" w:rsidP="007C02D3">
      <w:pPr>
        <w:shd w:val="clear" w:color="auto" w:fill="FFFFFF"/>
        <w:jc w:val="center"/>
        <w:rPr>
          <w:rFonts w:eastAsia="SimSun"/>
          <w:b/>
          <w:lang w:val="kk-KZ"/>
        </w:rPr>
      </w:pPr>
    </w:p>
    <w:p w:rsidR="007C02D3" w:rsidRPr="00135FB0" w:rsidRDefault="007C02D3" w:rsidP="00A238EF">
      <w:pPr>
        <w:shd w:val="clear" w:color="auto" w:fill="FFFFFF"/>
        <w:jc w:val="center"/>
        <w:rPr>
          <w:rFonts w:eastAsia="SimSun"/>
          <w:lang w:val="kk-KZ"/>
        </w:rPr>
      </w:pPr>
      <w:r w:rsidRPr="00135FB0">
        <w:rPr>
          <w:rFonts w:eastAsia="SimSun"/>
          <w:lang w:val="kk-KZ"/>
        </w:rPr>
        <w:t>(</w:t>
      </w:r>
      <w:r w:rsidRPr="00135FB0">
        <w:rPr>
          <w:rFonts w:eastAsia="SimSun"/>
          <w:lang w:val="en-US"/>
        </w:rPr>
        <w:t>ISO</w:t>
      </w:r>
      <w:r w:rsidR="008009F5" w:rsidRPr="00135FB0">
        <w:rPr>
          <w:rFonts w:eastAsia="SimSun"/>
          <w:lang w:val="en-US"/>
        </w:rPr>
        <w:t xml:space="preserve"> </w:t>
      </w:r>
      <w:r w:rsidR="007C2CDC" w:rsidRPr="00135FB0">
        <w:rPr>
          <w:rFonts w:eastAsia="SimSun"/>
          <w:lang w:val="en-US"/>
        </w:rPr>
        <w:t>11541</w:t>
      </w:r>
      <w:r w:rsidRPr="00135FB0">
        <w:rPr>
          <w:rFonts w:eastAsia="SimSun"/>
          <w:lang w:val="en-US"/>
        </w:rPr>
        <w:t>:</w:t>
      </w:r>
      <w:r w:rsidR="007C2CDC" w:rsidRPr="00135FB0">
        <w:rPr>
          <w:rFonts w:eastAsia="SimSun"/>
          <w:lang w:val="en-US"/>
        </w:rPr>
        <w:t>1997</w:t>
      </w:r>
      <w:r w:rsidRPr="00135FB0">
        <w:rPr>
          <w:rFonts w:eastAsia="SimSun"/>
          <w:lang w:val="en-US"/>
        </w:rPr>
        <w:t xml:space="preserve"> «</w:t>
      </w:r>
      <w:r w:rsidR="007C2CDC" w:rsidRPr="00135FB0">
        <w:rPr>
          <w:rFonts w:eastAsia="SimSun"/>
          <w:lang w:val="en-US"/>
        </w:rPr>
        <w:t>Natural gas — Determination of water content at high pressure</w:t>
      </w:r>
      <w:r w:rsidRPr="00135FB0">
        <w:rPr>
          <w:rFonts w:eastAsia="SimSun"/>
          <w:lang w:val="en-US"/>
        </w:rPr>
        <w:t>», IDT</w:t>
      </w:r>
      <w:r w:rsidRPr="00135FB0">
        <w:rPr>
          <w:rFonts w:eastAsia="SimSun"/>
          <w:lang w:val="kk-KZ"/>
        </w:rPr>
        <w:t>)</w:t>
      </w:r>
    </w:p>
    <w:p w:rsidR="007C02D3" w:rsidRPr="00135FB0" w:rsidRDefault="007C02D3" w:rsidP="007C02D3">
      <w:pPr>
        <w:shd w:val="clear" w:color="auto" w:fill="FFFFFF"/>
        <w:jc w:val="center"/>
        <w:rPr>
          <w:rFonts w:eastAsia="SimSun"/>
          <w:b/>
          <w:lang w:val="kk-KZ"/>
        </w:rPr>
      </w:pPr>
    </w:p>
    <w:p w:rsidR="007C02D3" w:rsidRPr="00135FB0" w:rsidRDefault="007C02D3" w:rsidP="007C02D3">
      <w:pPr>
        <w:shd w:val="clear" w:color="auto" w:fill="FFFFFF"/>
        <w:jc w:val="center"/>
        <w:rPr>
          <w:rFonts w:eastAsia="SimSun"/>
          <w:b/>
          <w:lang w:val="kk-KZ"/>
        </w:rPr>
      </w:pPr>
    </w:p>
    <w:p w:rsidR="00400959" w:rsidRPr="00135FB0" w:rsidRDefault="00400959" w:rsidP="00400959">
      <w:pPr>
        <w:jc w:val="center"/>
        <w:rPr>
          <w:rFonts w:eastAsia="Times New Roman"/>
          <w:b/>
          <w:color w:val="000000"/>
          <w:lang w:val="en-US"/>
        </w:rPr>
      </w:pPr>
    </w:p>
    <w:p w:rsidR="00400959" w:rsidRPr="00135FB0" w:rsidRDefault="00400959" w:rsidP="00400959">
      <w:pPr>
        <w:jc w:val="center"/>
        <w:rPr>
          <w:rFonts w:eastAsia="Times New Roman"/>
          <w:b/>
          <w:color w:val="000000"/>
          <w:lang w:val="en-US"/>
        </w:rPr>
      </w:pPr>
    </w:p>
    <w:p w:rsidR="00400959" w:rsidRPr="00135FB0" w:rsidRDefault="00400959" w:rsidP="00400959">
      <w:pPr>
        <w:jc w:val="center"/>
        <w:rPr>
          <w:rFonts w:eastAsia="Times New Roman"/>
          <w:b/>
          <w:lang w:val="en-US"/>
        </w:rPr>
      </w:pPr>
    </w:p>
    <w:p w:rsidR="00400959" w:rsidRPr="00135FB0" w:rsidRDefault="00400959" w:rsidP="00400959">
      <w:pPr>
        <w:jc w:val="center"/>
        <w:rPr>
          <w:rFonts w:eastAsiaTheme="minorHAnsi"/>
          <w:b/>
          <w:lang w:eastAsia="en-US"/>
        </w:rPr>
      </w:pPr>
      <w:r w:rsidRPr="00135FB0">
        <w:t>Настоящий проект стандарта не подлежит применению до его принятия</w:t>
      </w:r>
    </w:p>
    <w:p w:rsidR="00400959" w:rsidRPr="00135FB0" w:rsidRDefault="00400959" w:rsidP="00400959">
      <w:pPr>
        <w:jc w:val="center"/>
        <w:rPr>
          <w:b/>
          <w:bCs/>
        </w:rPr>
      </w:pPr>
    </w:p>
    <w:p w:rsidR="00400959" w:rsidRPr="00135FB0" w:rsidRDefault="00400959" w:rsidP="00400959">
      <w:pPr>
        <w:jc w:val="center"/>
        <w:rPr>
          <w:b/>
          <w:bCs/>
        </w:rPr>
      </w:pPr>
    </w:p>
    <w:p w:rsidR="00400959" w:rsidRPr="00135FB0" w:rsidRDefault="00400959" w:rsidP="00400959">
      <w:pPr>
        <w:jc w:val="center"/>
        <w:rPr>
          <w:b/>
          <w:bCs/>
        </w:rPr>
      </w:pPr>
    </w:p>
    <w:p w:rsidR="00400959" w:rsidRPr="00135FB0" w:rsidRDefault="00400959" w:rsidP="00400959">
      <w:pPr>
        <w:jc w:val="center"/>
      </w:pPr>
    </w:p>
    <w:p w:rsidR="00400959" w:rsidRPr="00135FB0" w:rsidRDefault="00400959" w:rsidP="00400959">
      <w:pPr>
        <w:jc w:val="center"/>
      </w:pPr>
    </w:p>
    <w:p w:rsidR="00400959" w:rsidRPr="00135FB0" w:rsidRDefault="00400959" w:rsidP="00400959">
      <w:pPr>
        <w:jc w:val="center"/>
      </w:pPr>
    </w:p>
    <w:p w:rsidR="00400959" w:rsidRPr="00135FB0" w:rsidRDefault="00400959" w:rsidP="00400959">
      <w:pPr>
        <w:jc w:val="center"/>
      </w:pPr>
    </w:p>
    <w:p w:rsidR="00400959" w:rsidRPr="00135FB0" w:rsidRDefault="00400959" w:rsidP="00400959">
      <w:pPr>
        <w:jc w:val="center"/>
      </w:pPr>
    </w:p>
    <w:p w:rsidR="00400959" w:rsidRPr="00135FB0" w:rsidRDefault="00400959" w:rsidP="00400959">
      <w:pPr>
        <w:jc w:val="center"/>
      </w:pPr>
    </w:p>
    <w:p w:rsidR="00400959" w:rsidRPr="00135FB0" w:rsidRDefault="00400959" w:rsidP="00400959">
      <w:pPr>
        <w:jc w:val="center"/>
      </w:pPr>
    </w:p>
    <w:p w:rsidR="00400959" w:rsidRPr="00135FB0" w:rsidRDefault="00400959" w:rsidP="00400959">
      <w:pPr>
        <w:jc w:val="center"/>
      </w:pPr>
    </w:p>
    <w:p w:rsidR="00400959" w:rsidRPr="00135FB0" w:rsidRDefault="00400959" w:rsidP="00400959">
      <w:pPr>
        <w:jc w:val="center"/>
      </w:pPr>
    </w:p>
    <w:p w:rsidR="00400959" w:rsidRPr="00135FB0" w:rsidRDefault="00400959" w:rsidP="00400959">
      <w:pPr>
        <w:pStyle w:val="1"/>
        <w:widowControl w:val="0"/>
        <w:shd w:val="clear" w:color="auto" w:fill="FFFFFF"/>
        <w:autoSpaceDE w:val="0"/>
        <w:spacing w:before="0" w:line="240" w:lineRule="auto"/>
        <w:jc w:val="center"/>
        <w:rPr>
          <w:rFonts w:ascii="Arial" w:hAnsi="Arial" w:cs="Arial"/>
          <w:color w:val="auto"/>
          <w:sz w:val="24"/>
          <w:szCs w:val="24"/>
        </w:rPr>
      </w:pPr>
      <w:r w:rsidRPr="00135FB0">
        <w:rPr>
          <w:rFonts w:ascii="Arial" w:hAnsi="Arial" w:cs="Arial"/>
          <w:color w:val="auto"/>
          <w:sz w:val="24"/>
          <w:szCs w:val="24"/>
        </w:rPr>
        <w:t>Минск</w:t>
      </w:r>
    </w:p>
    <w:p w:rsidR="00400959" w:rsidRPr="00135FB0" w:rsidRDefault="00400959" w:rsidP="00400959">
      <w:pPr>
        <w:jc w:val="center"/>
        <w:rPr>
          <w:b/>
          <w:bCs/>
        </w:rPr>
      </w:pPr>
      <w:r w:rsidRPr="00135FB0">
        <w:rPr>
          <w:b/>
          <w:bCs/>
        </w:rPr>
        <w:t>Евразийский совет по стандартизации, метрологии и сертификации</w:t>
      </w:r>
    </w:p>
    <w:p w:rsidR="00400959" w:rsidRPr="00135FB0" w:rsidRDefault="00400959" w:rsidP="00400959">
      <w:pPr>
        <w:jc w:val="center"/>
        <w:rPr>
          <w:b/>
          <w:bCs/>
        </w:rPr>
      </w:pPr>
      <w:r w:rsidRPr="00135FB0">
        <w:rPr>
          <w:b/>
          <w:bCs/>
        </w:rPr>
        <w:t>202_</w:t>
      </w:r>
      <w:r w:rsidRPr="00135FB0">
        <w:rPr>
          <w:b/>
          <w:bCs/>
        </w:rPr>
        <w:br w:type="page"/>
      </w:r>
    </w:p>
    <w:p w:rsidR="00400959" w:rsidRPr="00135FB0" w:rsidRDefault="00400959" w:rsidP="00400959">
      <w:pPr>
        <w:ind w:firstLine="567"/>
        <w:jc w:val="center"/>
        <w:rPr>
          <w:b/>
        </w:rPr>
      </w:pPr>
      <w:r w:rsidRPr="00135FB0">
        <w:rPr>
          <w:b/>
        </w:rPr>
        <w:lastRenderedPageBreak/>
        <w:t>Предисловие</w:t>
      </w:r>
    </w:p>
    <w:p w:rsidR="00400959" w:rsidRPr="00135FB0" w:rsidRDefault="00400959" w:rsidP="00400959">
      <w:pPr>
        <w:ind w:firstLine="567"/>
        <w:jc w:val="both"/>
      </w:pPr>
      <w:r w:rsidRPr="00135FB0">
        <w:t>Евразийский совет по стандартизации, метрологии и сертификации (ЕАСС) представляет собой региональное объединение национальных органов по стандартизации государств, входящих в Содружество Независимых Государств. В дальнейшем возможно вступление в ЕАСС национальных органов по стандартизации других государств.</w:t>
      </w:r>
    </w:p>
    <w:p w:rsidR="00400959" w:rsidRPr="00135FB0" w:rsidRDefault="00400959" w:rsidP="00400959">
      <w:pPr>
        <w:ind w:firstLine="567"/>
        <w:jc w:val="both"/>
      </w:pPr>
      <w:r w:rsidRPr="00135FB0">
        <w:t>Цели, основные принципы и основной порядок проведения работ по межгосударственной стандартизации установлены ГОСТ 1.0 «Межгосударственная система стандартизации. Основные положения» и ГОСТ 1.2 «Межгосударственная система стандартизации. Стандарты межгосударственные, правила и рекомендации по межгосударственной стандартизации. Правила разработки, принятия, обновления и отмены».</w:t>
      </w:r>
    </w:p>
    <w:p w:rsidR="00400959" w:rsidRPr="00135FB0" w:rsidRDefault="00400959" w:rsidP="00400959">
      <w:pPr>
        <w:ind w:firstLine="567"/>
        <w:jc w:val="both"/>
        <w:rPr>
          <w:b/>
        </w:rPr>
      </w:pPr>
      <w:r w:rsidRPr="00135FB0">
        <w:rPr>
          <w:b/>
        </w:rPr>
        <w:t>Сведения о стандарте</w:t>
      </w:r>
    </w:p>
    <w:p w:rsidR="00400959" w:rsidRPr="00135FB0" w:rsidRDefault="00400959" w:rsidP="00400959">
      <w:pPr>
        <w:ind w:firstLine="567"/>
        <w:jc w:val="both"/>
      </w:pPr>
      <w:r w:rsidRPr="00135FB0">
        <w:rPr>
          <w:b/>
        </w:rPr>
        <w:t xml:space="preserve">1 </w:t>
      </w:r>
      <w:r w:rsidRPr="00135FB0">
        <w:t>РАЗРАБОТАН Республиканским государственным предприятием на праве хозяйственного ведения «Казахский институт стандартизации и метрологии» Комитета технического регулирования и метрологии Министерства торговли и интеграции Республики Казахстан на основе собственного аутентичного перевода на русский язык международного стандарта, указанного в пункте 4</w:t>
      </w:r>
    </w:p>
    <w:p w:rsidR="00400959" w:rsidRPr="00135FB0" w:rsidRDefault="00400959" w:rsidP="00400959">
      <w:pPr>
        <w:ind w:firstLine="567"/>
        <w:jc w:val="both"/>
      </w:pPr>
      <w:r w:rsidRPr="00135FB0">
        <w:rPr>
          <w:b/>
        </w:rPr>
        <w:t>2</w:t>
      </w:r>
      <w:r w:rsidRPr="00135FB0">
        <w:t xml:space="preserve"> ВНЕСЕН Комитетом технического регулирования и метрологии Министерства торговли и интеграции Республики Казахстан</w:t>
      </w:r>
    </w:p>
    <w:p w:rsidR="00400959" w:rsidRPr="00135FB0" w:rsidRDefault="00400959" w:rsidP="00400959">
      <w:pPr>
        <w:shd w:val="clear" w:color="auto" w:fill="FFFFFF"/>
        <w:tabs>
          <w:tab w:val="left" w:pos="1440"/>
          <w:tab w:val="left" w:leader="underscore" w:pos="1648"/>
          <w:tab w:val="left" w:leader="underscore" w:pos="3035"/>
        </w:tabs>
        <w:ind w:firstLine="567"/>
        <w:jc w:val="both"/>
      </w:pPr>
      <w:r w:rsidRPr="00135FB0">
        <w:rPr>
          <w:b/>
        </w:rPr>
        <w:t>3</w:t>
      </w:r>
      <w:r w:rsidRPr="00135FB0">
        <w:t xml:space="preserve"> ПРИНЯТ Евразийским советом по стандартизации, метрологии и сертификации (протокол №_____</w:t>
      </w:r>
      <w:proofErr w:type="gramStart"/>
      <w:r w:rsidRPr="00135FB0">
        <w:t>от</w:t>
      </w:r>
      <w:proofErr w:type="gramEnd"/>
      <w:r w:rsidRPr="00135FB0">
        <w:t>_____________)</w:t>
      </w:r>
    </w:p>
    <w:p w:rsidR="00400959" w:rsidRPr="00135FB0" w:rsidRDefault="00400959" w:rsidP="00400959">
      <w:pPr>
        <w:shd w:val="clear" w:color="auto" w:fill="FFFFFF"/>
        <w:ind w:firstLine="567"/>
        <w:jc w:val="both"/>
        <w:rPr>
          <w:lang w:val="en-US"/>
        </w:rPr>
      </w:pPr>
      <w:r w:rsidRPr="00135FB0">
        <w:t>За принятие проголосовали:</w:t>
      </w:r>
    </w:p>
    <w:tbl>
      <w:tblPr>
        <w:tblW w:w="9555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07"/>
        <w:gridCol w:w="2028"/>
        <w:gridCol w:w="4820"/>
      </w:tblGrid>
      <w:tr w:rsidR="00400959" w:rsidRPr="00135FB0" w:rsidTr="00400959">
        <w:trPr>
          <w:trHeight w:val="1222"/>
        </w:trPr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00959" w:rsidRPr="00135FB0" w:rsidRDefault="00400959">
            <w:pPr>
              <w:jc w:val="both"/>
            </w:pPr>
            <w:r w:rsidRPr="00135FB0">
              <w:t>Краткое наименование страны по МК</w:t>
            </w:r>
          </w:p>
          <w:p w:rsidR="00400959" w:rsidRPr="00135FB0" w:rsidRDefault="00400959">
            <w:pPr>
              <w:jc w:val="both"/>
              <w:rPr>
                <w:lang w:eastAsia="en-US"/>
              </w:rPr>
            </w:pPr>
            <w:r w:rsidRPr="00135FB0">
              <w:t>(ИСО 3166) 004–97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00959" w:rsidRPr="00135FB0" w:rsidRDefault="00400959">
            <w:pPr>
              <w:jc w:val="both"/>
              <w:rPr>
                <w:lang w:eastAsia="en-US"/>
              </w:rPr>
            </w:pPr>
            <w:r w:rsidRPr="00135FB0">
              <w:t>Код страны по МК (ИСО 3166) 004–97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400959" w:rsidRPr="00135FB0" w:rsidRDefault="00400959">
            <w:pPr>
              <w:jc w:val="both"/>
            </w:pPr>
            <w:r w:rsidRPr="00135FB0">
              <w:t>Сокращенное наименование</w:t>
            </w:r>
          </w:p>
          <w:p w:rsidR="00400959" w:rsidRPr="00135FB0" w:rsidRDefault="00400959">
            <w:pPr>
              <w:jc w:val="both"/>
            </w:pPr>
            <w:r w:rsidRPr="00135FB0">
              <w:t>национального органа</w:t>
            </w:r>
          </w:p>
          <w:p w:rsidR="00400959" w:rsidRPr="00135FB0" w:rsidRDefault="00400959">
            <w:pPr>
              <w:jc w:val="both"/>
              <w:rPr>
                <w:lang w:eastAsia="en-US"/>
              </w:rPr>
            </w:pPr>
            <w:r w:rsidRPr="00135FB0">
              <w:t>по стандартизации</w:t>
            </w:r>
          </w:p>
        </w:tc>
      </w:tr>
      <w:tr w:rsidR="00400959" w:rsidRPr="00135FB0" w:rsidTr="00400959">
        <w:trPr>
          <w:trHeight w:val="170"/>
        </w:trPr>
        <w:tc>
          <w:tcPr>
            <w:tcW w:w="270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00959" w:rsidRPr="00135FB0" w:rsidRDefault="00400959">
            <w:pPr>
              <w:jc w:val="both"/>
            </w:pPr>
          </w:p>
          <w:p w:rsidR="00400959" w:rsidRPr="00135FB0" w:rsidRDefault="00400959">
            <w:pPr>
              <w:jc w:val="both"/>
            </w:pPr>
          </w:p>
          <w:p w:rsidR="00400959" w:rsidRPr="00135FB0" w:rsidRDefault="00400959">
            <w:pPr>
              <w:jc w:val="both"/>
              <w:rPr>
                <w:lang w:eastAsia="en-US"/>
              </w:rPr>
            </w:pPr>
          </w:p>
        </w:tc>
        <w:tc>
          <w:tcPr>
            <w:tcW w:w="202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00959" w:rsidRPr="00135FB0" w:rsidRDefault="00400959">
            <w:pPr>
              <w:jc w:val="both"/>
              <w:rPr>
                <w:b/>
                <w:lang w:eastAsia="en-US"/>
              </w:rPr>
            </w:pPr>
          </w:p>
        </w:tc>
        <w:tc>
          <w:tcPr>
            <w:tcW w:w="482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00959" w:rsidRPr="00135FB0" w:rsidRDefault="00400959">
            <w:pPr>
              <w:jc w:val="both"/>
              <w:rPr>
                <w:lang w:eastAsia="en-US"/>
              </w:rPr>
            </w:pPr>
          </w:p>
        </w:tc>
      </w:tr>
    </w:tbl>
    <w:p w:rsidR="007C02D3" w:rsidRPr="00135FB0" w:rsidRDefault="00400959" w:rsidP="007C2CDC">
      <w:pPr>
        <w:tabs>
          <w:tab w:val="left" w:pos="9072"/>
        </w:tabs>
        <w:ind w:firstLine="567"/>
        <w:jc w:val="both"/>
        <w:rPr>
          <w:rFonts w:eastAsia="SimSun"/>
          <w:b/>
          <w:lang w:val="kk-KZ"/>
        </w:rPr>
      </w:pPr>
      <w:r w:rsidRPr="00135FB0">
        <w:rPr>
          <w:rFonts w:eastAsia="SimSun"/>
          <w:b/>
          <w:lang w:val="kk-KZ"/>
        </w:rPr>
        <w:t>4</w:t>
      </w:r>
      <w:r w:rsidR="007C02D3" w:rsidRPr="00135FB0">
        <w:rPr>
          <w:rFonts w:eastAsia="SimSun"/>
          <w:b/>
          <w:lang w:val="kk-KZ"/>
        </w:rPr>
        <w:t xml:space="preserve"> </w:t>
      </w:r>
      <w:r w:rsidR="007C02D3" w:rsidRPr="00135FB0">
        <w:rPr>
          <w:rFonts w:eastAsia="SimSun"/>
          <w:lang w:val="kk-KZ"/>
        </w:rPr>
        <w:t xml:space="preserve">Настоящий стандарт идентичен международному стандарту </w:t>
      </w:r>
      <w:r w:rsidR="007C2CDC" w:rsidRPr="00135FB0">
        <w:rPr>
          <w:rFonts w:eastAsia="SimSun"/>
          <w:lang w:val="kk-KZ"/>
        </w:rPr>
        <w:t xml:space="preserve">ISO 11541:1997 «Natural gas — Determination of water content at high pressure» </w:t>
      </w:r>
      <w:r w:rsidR="007C02D3" w:rsidRPr="00135FB0">
        <w:rPr>
          <w:rFonts w:eastAsia="SimSun"/>
          <w:lang w:val="kk-KZ"/>
        </w:rPr>
        <w:t>(</w:t>
      </w:r>
      <w:r w:rsidR="007C2CDC" w:rsidRPr="00135FB0">
        <w:rPr>
          <w:rFonts w:eastAsia="SimSun"/>
          <w:lang w:val="kk-KZ"/>
        </w:rPr>
        <w:t>Газ природный</w:t>
      </w:r>
      <w:r w:rsidR="007C2CDC" w:rsidRPr="00135FB0">
        <w:rPr>
          <w:rFonts w:eastAsia="SimSun"/>
          <w:lang w:val="en-US"/>
        </w:rPr>
        <w:t xml:space="preserve">. </w:t>
      </w:r>
      <w:r w:rsidR="007C2CDC" w:rsidRPr="00135FB0">
        <w:rPr>
          <w:rFonts w:eastAsia="SimSun"/>
          <w:lang w:val="kk-KZ"/>
        </w:rPr>
        <w:t>Определение содержания воды при высоком давлении</w:t>
      </w:r>
      <w:r w:rsidR="007C02D3" w:rsidRPr="00135FB0">
        <w:rPr>
          <w:rFonts w:eastAsia="SimSun"/>
          <w:lang w:val="kk-KZ"/>
        </w:rPr>
        <w:t>).</w:t>
      </w:r>
    </w:p>
    <w:p w:rsidR="007C2CDC" w:rsidRPr="00135FB0" w:rsidRDefault="007C02D3" w:rsidP="00400959">
      <w:pPr>
        <w:tabs>
          <w:tab w:val="left" w:pos="835"/>
        </w:tabs>
        <w:autoSpaceDE/>
        <w:adjustRightInd/>
        <w:ind w:right="20" w:firstLine="567"/>
        <w:jc w:val="both"/>
        <w:rPr>
          <w:rFonts w:eastAsia="SimSun"/>
          <w:lang w:val="kk-KZ"/>
        </w:rPr>
      </w:pPr>
      <w:r w:rsidRPr="00135FB0">
        <w:rPr>
          <w:rFonts w:eastAsia="SimSun"/>
          <w:lang w:val="kk-KZ"/>
        </w:rPr>
        <w:t xml:space="preserve">Международный стандарт </w:t>
      </w:r>
      <w:r w:rsidRPr="00135FB0">
        <w:rPr>
          <w:rFonts w:eastAsia="SimSun"/>
          <w:lang w:val="en-US"/>
        </w:rPr>
        <w:t>ISO</w:t>
      </w:r>
      <w:r w:rsidRPr="00135FB0">
        <w:rPr>
          <w:rFonts w:eastAsia="SimSun"/>
        </w:rPr>
        <w:t xml:space="preserve"> </w:t>
      </w:r>
      <w:r w:rsidR="007C2CDC" w:rsidRPr="00135FB0">
        <w:rPr>
          <w:rFonts w:eastAsia="SimSun"/>
        </w:rPr>
        <w:t>11541</w:t>
      </w:r>
      <w:r w:rsidR="00400959" w:rsidRPr="00135FB0">
        <w:rPr>
          <w:rFonts w:eastAsia="SimSun"/>
        </w:rPr>
        <w:t>:</w:t>
      </w:r>
      <w:r w:rsidR="007C2CDC" w:rsidRPr="00135FB0">
        <w:rPr>
          <w:rFonts w:eastAsia="SimSun"/>
        </w:rPr>
        <w:t>1997</w:t>
      </w:r>
      <w:r w:rsidRPr="00135FB0">
        <w:rPr>
          <w:rFonts w:eastAsia="SimSun"/>
          <w:lang w:val="kk-KZ"/>
        </w:rPr>
        <w:t xml:space="preserve"> разработан Техническим комитетом </w:t>
      </w:r>
      <w:r w:rsidR="007C2CDC" w:rsidRPr="00135FB0">
        <w:rPr>
          <w:rFonts w:eastAsia="SimSun"/>
          <w:lang w:val="kk-KZ"/>
        </w:rPr>
        <w:t xml:space="preserve">ISO/TC 193/SC 1 «Анализ природного газа». </w:t>
      </w:r>
    </w:p>
    <w:p w:rsidR="00400959" w:rsidRPr="00135FB0" w:rsidRDefault="00400959" w:rsidP="00400959">
      <w:pPr>
        <w:tabs>
          <w:tab w:val="left" w:pos="835"/>
        </w:tabs>
        <w:autoSpaceDE/>
        <w:adjustRightInd/>
        <w:ind w:right="20" w:firstLine="567"/>
        <w:jc w:val="both"/>
        <w:rPr>
          <w:rFonts w:eastAsia="SimSun"/>
          <w:lang w:val="kk-KZ"/>
        </w:rPr>
      </w:pPr>
      <w:r w:rsidRPr="00135FB0">
        <w:rPr>
          <w:rFonts w:eastAsia="SimSun"/>
          <w:lang w:val="kk-KZ"/>
        </w:rPr>
        <w:t>Перевод с английского языка (en).</w:t>
      </w:r>
    </w:p>
    <w:p w:rsidR="00936870" w:rsidRDefault="00936870" w:rsidP="00936870">
      <w:pPr>
        <w:tabs>
          <w:tab w:val="left" w:pos="835"/>
        </w:tabs>
        <w:autoSpaceDE/>
        <w:adjustRightInd/>
        <w:ind w:right="20" w:firstLine="567"/>
        <w:jc w:val="both"/>
        <w:rPr>
          <w:rFonts w:eastAsia="SimSun"/>
          <w:lang w:val="kk-KZ"/>
        </w:rPr>
      </w:pPr>
      <w:bookmarkStart w:id="0" w:name="_Toc494286439"/>
      <w:r w:rsidRPr="00936870">
        <w:rPr>
          <w:rFonts w:eastAsia="SimSun"/>
          <w:lang w:val="kk-KZ"/>
        </w:rPr>
        <w:t>В стандарт внесены следующие редакционные изменения:</w:t>
      </w:r>
    </w:p>
    <w:p w:rsidR="00936870" w:rsidRPr="00936870" w:rsidRDefault="00207EC5" w:rsidP="00936870">
      <w:pPr>
        <w:tabs>
          <w:tab w:val="left" w:pos="835"/>
        </w:tabs>
        <w:autoSpaceDE/>
        <w:adjustRightInd/>
        <w:ind w:right="20" w:firstLine="567"/>
        <w:jc w:val="both"/>
        <w:rPr>
          <w:rFonts w:eastAsia="SimSun"/>
          <w:lang w:val="kk-KZ"/>
        </w:rPr>
      </w:pPr>
      <w:r>
        <w:rPr>
          <w:rFonts w:eastAsia="SimSun"/>
          <w:lang w:val="kk-KZ"/>
        </w:rPr>
        <w:t>В тексте стандарта д</w:t>
      </w:r>
      <w:r w:rsidR="00936870" w:rsidRPr="00936870">
        <w:rPr>
          <w:rFonts w:eastAsia="SimSun"/>
          <w:lang w:val="kk-KZ"/>
        </w:rPr>
        <w:t>ополнительно</w:t>
      </w:r>
      <w:r>
        <w:rPr>
          <w:rFonts w:eastAsia="SimSun"/>
          <w:lang w:val="kk-KZ"/>
        </w:rPr>
        <w:t xml:space="preserve"> в скобках</w:t>
      </w:r>
      <w:r w:rsidR="00936870" w:rsidRPr="00936870">
        <w:rPr>
          <w:rFonts w:eastAsia="SimSun"/>
          <w:lang w:val="kk-KZ"/>
        </w:rPr>
        <w:t xml:space="preserve"> приведены значения единиц величин</w:t>
      </w:r>
      <w:r w:rsidR="00E32A01">
        <w:rPr>
          <w:rFonts w:eastAsia="SimSun"/>
          <w:lang w:val="kk-KZ"/>
        </w:rPr>
        <w:t xml:space="preserve"> Кельвин</w:t>
      </w:r>
      <w:r>
        <w:rPr>
          <w:rFonts w:eastAsia="SimSun"/>
          <w:lang w:val="kk-KZ"/>
        </w:rPr>
        <w:t xml:space="preserve"> (К)</w:t>
      </w:r>
      <w:r w:rsidR="00D55C1E">
        <w:rPr>
          <w:rFonts w:eastAsia="SimSun"/>
          <w:lang w:val="kk-KZ"/>
        </w:rPr>
        <w:t>,</w:t>
      </w:r>
      <w:r w:rsidR="00E32A01">
        <w:rPr>
          <w:rFonts w:eastAsia="SimSun"/>
          <w:lang w:val="kk-KZ"/>
        </w:rPr>
        <w:t xml:space="preserve"> килоПаскаль</w:t>
      </w:r>
      <w:r>
        <w:rPr>
          <w:rFonts w:eastAsia="SimSun"/>
          <w:lang w:val="kk-KZ"/>
        </w:rPr>
        <w:t xml:space="preserve"> (кПа)</w:t>
      </w:r>
      <w:r w:rsidR="00D55C1E">
        <w:rPr>
          <w:rFonts w:eastAsia="SimSun"/>
          <w:lang w:val="kk-KZ"/>
        </w:rPr>
        <w:t xml:space="preserve"> и мегаПаскаль (МПа)</w:t>
      </w:r>
      <w:r w:rsidR="00936870" w:rsidRPr="00936870">
        <w:rPr>
          <w:rFonts w:eastAsia="SimSun"/>
          <w:lang w:val="kk-KZ"/>
        </w:rPr>
        <w:t>, пересчитанных в соответствии с единицами, установленными в</w:t>
      </w:r>
      <w:r w:rsidR="00936870">
        <w:rPr>
          <w:rFonts w:eastAsia="SimSun"/>
          <w:lang w:val="kk-KZ"/>
        </w:rPr>
        <w:t xml:space="preserve"> </w:t>
      </w:r>
      <w:r w:rsidR="00936870" w:rsidRPr="00936870">
        <w:rPr>
          <w:rFonts w:eastAsia="SimSun"/>
          <w:lang w:val="kk-KZ"/>
        </w:rPr>
        <w:t>межгосударственных стандартах</w:t>
      </w:r>
      <w:r w:rsidR="00E32A01">
        <w:rPr>
          <w:rFonts w:eastAsia="SimSun"/>
          <w:lang w:val="kk-KZ"/>
        </w:rPr>
        <w:t>.</w:t>
      </w:r>
    </w:p>
    <w:p w:rsidR="00F46843" w:rsidRPr="00F46843" w:rsidRDefault="00400959" w:rsidP="00F46843">
      <w:pPr>
        <w:tabs>
          <w:tab w:val="left" w:pos="835"/>
        </w:tabs>
        <w:autoSpaceDE/>
        <w:adjustRightInd/>
        <w:ind w:right="20" w:firstLine="567"/>
        <w:jc w:val="both"/>
        <w:rPr>
          <w:rFonts w:eastAsia="SimSun"/>
          <w:b/>
        </w:rPr>
      </w:pPr>
      <w:r w:rsidRPr="00135FB0">
        <w:rPr>
          <w:rFonts w:eastAsia="SimSun"/>
          <w:b/>
          <w:lang w:val="kk-KZ"/>
        </w:rPr>
        <w:t>5</w:t>
      </w:r>
      <w:r w:rsidR="007C02D3" w:rsidRPr="00135FB0">
        <w:rPr>
          <w:rFonts w:eastAsia="SimSun"/>
          <w:b/>
          <w:lang w:val="kk-KZ"/>
        </w:rPr>
        <w:t xml:space="preserve"> </w:t>
      </w:r>
      <w:bookmarkEnd w:id="0"/>
      <w:r w:rsidR="00F46843" w:rsidRPr="00F46843">
        <w:rPr>
          <w:rFonts w:eastAsia="SimSun"/>
        </w:rPr>
        <w:t>При применении настоящего стандарта рекомендуется использовать вместо ссылочных международных стандартов соответствующие им межгосударственные стандарты, сведения о которых приведены в дополнительном приложении ДА.</w:t>
      </w:r>
    </w:p>
    <w:p w:rsidR="00C863D1" w:rsidRPr="00C863D1" w:rsidRDefault="00F46843" w:rsidP="00C863D1">
      <w:pPr>
        <w:tabs>
          <w:tab w:val="left" w:pos="835"/>
        </w:tabs>
        <w:autoSpaceDE/>
        <w:adjustRightInd/>
        <w:ind w:right="20" w:firstLine="567"/>
        <w:jc w:val="both"/>
        <w:rPr>
          <w:rFonts w:eastAsia="SimSun"/>
          <w:bCs/>
        </w:rPr>
      </w:pPr>
      <w:r>
        <w:rPr>
          <w:rFonts w:eastAsia="SimSun"/>
          <w:b/>
          <w:lang w:val="kk-KZ"/>
        </w:rPr>
        <w:t xml:space="preserve">6 </w:t>
      </w:r>
      <w:r w:rsidR="00C863D1" w:rsidRPr="00C863D1">
        <w:rPr>
          <w:rFonts w:eastAsia="SimSun"/>
          <w:bCs/>
        </w:rPr>
        <w:t xml:space="preserve">В настоящем стандарте реализованы нормы Технического регламента Таможенного союза ТР </w:t>
      </w:r>
      <w:r w:rsidR="00C863D1">
        <w:rPr>
          <w:rFonts w:eastAsia="SimSun"/>
          <w:bCs/>
        </w:rPr>
        <w:t>ЕАЭС</w:t>
      </w:r>
      <w:r w:rsidR="00C863D1" w:rsidRPr="00C863D1">
        <w:rPr>
          <w:rFonts w:eastAsia="SimSun"/>
          <w:bCs/>
        </w:rPr>
        <w:t xml:space="preserve"> 0</w:t>
      </w:r>
      <w:r w:rsidR="00C863D1">
        <w:rPr>
          <w:rFonts w:eastAsia="SimSun"/>
          <w:bCs/>
        </w:rPr>
        <w:t>46</w:t>
      </w:r>
      <w:r w:rsidR="00C863D1" w:rsidRPr="00C863D1">
        <w:rPr>
          <w:rFonts w:eastAsia="SimSun"/>
          <w:bCs/>
        </w:rPr>
        <w:t>/201</w:t>
      </w:r>
      <w:r w:rsidR="00C863D1">
        <w:rPr>
          <w:rFonts w:eastAsia="SimSun"/>
          <w:bCs/>
        </w:rPr>
        <w:t>8</w:t>
      </w:r>
      <w:r w:rsidR="00C863D1" w:rsidRPr="00C863D1">
        <w:rPr>
          <w:rFonts w:eastAsia="SimSun"/>
          <w:bCs/>
        </w:rPr>
        <w:t xml:space="preserve"> </w:t>
      </w:r>
      <w:r w:rsidR="00C863D1">
        <w:rPr>
          <w:rFonts w:eastAsia="SimSun"/>
          <w:bCs/>
        </w:rPr>
        <w:t>«</w:t>
      </w:r>
      <w:r w:rsidR="00C863D1" w:rsidRPr="00C863D1">
        <w:rPr>
          <w:rFonts w:eastAsia="SimSun"/>
          <w:bCs/>
        </w:rPr>
        <w:t xml:space="preserve">О безопасности </w:t>
      </w:r>
      <w:r w:rsidR="00C863D1">
        <w:rPr>
          <w:rFonts w:eastAsia="SimSun"/>
          <w:bCs/>
        </w:rPr>
        <w:t>газа горючего природного, подготовленного к транспортированию и (или) использованию»</w:t>
      </w:r>
      <w:r w:rsidR="00C863D1" w:rsidRPr="00C863D1">
        <w:rPr>
          <w:rFonts w:eastAsia="SimSun"/>
          <w:bCs/>
        </w:rPr>
        <w:t xml:space="preserve">, принятого Решением </w:t>
      </w:r>
      <w:r w:rsidR="00C863D1">
        <w:rPr>
          <w:rFonts w:eastAsia="SimSun"/>
          <w:bCs/>
        </w:rPr>
        <w:t>Совета Евразийской экономической комиссии</w:t>
      </w:r>
      <w:r w:rsidR="00C863D1" w:rsidRPr="00C863D1">
        <w:rPr>
          <w:rFonts w:eastAsia="SimSun"/>
          <w:bCs/>
        </w:rPr>
        <w:t xml:space="preserve"> от 1</w:t>
      </w:r>
      <w:r w:rsidR="00C863D1">
        <w:rPr>
          <w:rFonts w:eastAsia="SimSun"/>
          <w:bCs/>
        </w:rPr>
        <w:t>4</w:t>
      </w:r>
      <w:r w:rsidR="00C863D1" w:rsidRPr="00C863D1">
        <w:rPr>
          <w:rFonts w:eastAsia="SimSun"/>
          <w:bCs/>
        </w:rPr>
        <w:t xml:space="preserve"> </w:t>
      </w:r>
      <w:r w:rsidR="00C863D1">
        <w:rPr>
          <w:rFonts w:eastAsia="SimSun"/>
          <w:bCs/>
        </w:rPr>
        <w:t>сентября</w:t>
      </w:r>
      <w:r w:rsidR="00C863D1" w:rsidRPr="00C863D1">
        <w:rPr>
          <w:rFonts w:eastAsia="SimSun"/>
          <w:bCs/>
        </w:rPr>
        <w:t xml:space="preserve"> 201</w:t>
      </w:r>
      <w:r w:rsidR="00C863D1">
        <w:rPr>
          <w:rFonts w:eastAsia="SimSun"/>
          <w:bCs/>
        </w:rPr>
        <w:t>8</w:t>
      </w:r>
      <w:r w:rsidR="00C863D1" w:rsidRPr="00C863D1">
        <w:rPr>
          <w:rFonts w:eastAsia="SimSun"/>
          <w:bCs/>
        </w:rPr>
        <w:t xml:space="preserve"> г. N </w:t>
      </w:r>
      <w:r w:rsidR="00C863D1">
        <w:rPr>
          <w:rFonts w:eastAsia="SimSun"/>
          <w:bCs/>
        </w:rPr>
        <w:t>74.</w:t>
      </w:r>
    </w:p>
    <w:p w:rsidR="007C02D3" w:rsidRPr="00135FB0" w:rsidRDefault="00C863D1" w:rsidP="007C02D3">
      <w:pPr>
        <w:tabs>
          <w:tab w:val="left" w:pos="835"/>
        </w:tabs>
        <w:autoSpaceDE/>
        <w:adjustRightInd/>
        <w:ind w:right="20" w:firstLine="567"/>
        <w:jc w:val="both"/>
        <w:rPr>
          <w:rFonts w:eastAsia="SimSun"/>
          <w:bCs/>
        </w:rPr>
      </w:pPr>
      <w:r w:rsidRPr="00C863D1">
        <w:rPr>
          <w:rFonts w:eastAsia="SimSun"/>
          <w:b/>
          <w:bCs/>
        </w:rPr>
        <w:t>7</w:t>
      </w:r>
      <w:r>
        <w:rPr>
          <w:rFonts w:eastAsia="SimSun"/>
          <w:bCs/>
        </w:rPr>
        <w:t xml:space="preserve"> </w:t>
      </w:r>
      <w:r w:rsidR="00BE568C" w:rsidRPr="00135FB0">
        <w:rPr>
          <w:rFonts w:eastAsia="SimSun"/>
          <w:bCs/>
        </w:rPr>
        <w:t>ВВЕДЕН ВПЕРВЫЕ.</w:t>
      </w:r>
    </w:p>
    <w:p w:rsidR="007C02D3" w:rsidRPr="00135FB0" w:rsidRDefault="007C02D3" w:rsidP="007C02D3">
      <w:pPr>
        <w:tabs>
          <w:tab w:val="left" w:pos="567"/>
        </w:tabs>
        <w:autoSpaceDE/>
        <w:adjustRightInd/>
        <w:ind w:firstLine="567"/>
        <w:jc w:val="both"/>
        <w:outlineLvl w:val="2"/>
        <w:rPr>
          <w:rFonts w:eastAsia="SimSun"/>
          <w:bCs/>
          <w:lang w:val="kk-KZ"/>
        </w:rPr>
      </w:pPr>
      <w:r w:rsidRPr="00135FB0">
        <w:rPr>
          <w:rFonts w:eastAsia="SimSun"/>
          <w:bCs/>
          <w:lang w:val="kk-KZ"/>
        </w:rPr>
        <w:lastRenderedPageBreak/>
        <w:t>Информация об изменениях к настоящему стандарту публикуется в ежегодно издаваемом информационном каталоге «Документы по стандартизации», а текст изменений и поправок - в периодически издаваемых информационных каталогах «Национальные стандарты». В случае пересмотра (замены) или отмены настоящего стандарта соответствующее уведомление будет опубликовано в периодически издаваемом информационном каталоге «Национальные стандарты»</w:t>
      </w:r>
    </w:p>
    <w:p w:rsidR="007C02D3" w:rsidRPr="00135FB0" w:rsidRDefault="007C02D3" w:rsidP="007C02D3">
      <w:pPr>
        <w:shd w:val="clear" w:color="auto" w:fill="FFFFFF"/>
        <w:ind w:firstLine="567"/>
        <w:jc w:val="both"/>
        <w:rPr>
          <w:rFonts w:eastAsia="SimSun"/>
          <w:lang w:val="kk-KZ"/>
        </w:rPr>
      </w:pPr>
    </w:p>
    <w:p w:rsidR="007C02D3" w:rsidRPr="00135FB0" w:rsidRDefault="007C02D3" w:rsidP="007C02D3">
      <w:pPr>
        <w:shd w:val="clear" w:color="auto" w:fill="FFFFFF"/>
        <w:ind w:firstLine="567"/>
        <w:jc w:val="both"/>
        <w:rPr>
          <w:rFonts w:eastAsia="SimSun"/>
        </w:rPr>
      </w:pPr>
    </w:p>
    <w:p w:rsidR="007C02D3" w:rsidRPr="00135FB0" w:rsidRDefault="007C02D3" w:rsidP="007C02D3">
      <w:pPr>
        <w:shd w:val="clear" w:color="auto" w:fill="FFFFFF"/>
        <w:ind w:firstLine="567"/>
        <w:jc w:val="both"/>
        <w:rPr>
          <w:rFonts w:eastAsia="SimSun"/>
        </w:rPr>
      </w:pPr>
    </w:p>
    <w:p w:rsidR="007C02D3" w:rsidRPr="00135FB0" w:rsidRDefault="007C02D3" w:rsidP="007C02D3">
      <w:pPr>
        <w:shd w:val="clear" w:color="auto" w:fill="FFFFFF"/>
        <w:ind w:firstLine="567"/>
        <w:jc w:val="both"/>
        <w:rPr>
          <w:rFonts w:eastAsia="SimSun"/>
          <w:lang w:val="kk-KZ"/>
        </w:rPr>
      </w:pPr>
    </w:p>
    <w:p w:rsidR="005D619C" w:rsidRPr="00135FB0" w:rsidRDefault="005D619C" w:rsidP="007C02D3">
      <w:pPr>
        <w:shd w:val="clear" w:color="auto" w:fill="FFFFFF"/>
        <w:ind w:firstLine="567"/>
        <w:jc w:val="both"/>
        <w:rPr>
          <w:rFonts w:eastAsia="SimSun"/>
          <w:lang w:val="kk-KZ"/>
        </w:rPr>
      </w:pPr>
    </w:p>
    <w:p w:rsidR="005D619C" w:rsidRPr="00135FB0" w:rsidRDefault="005D619C" w:rsidP="007C02D3">
      <w:pPr>
        <w:shd w:val="clear" w:color="auto" w:fill="FFFFFF"/>
        <w:ind w:firstLine="567"/>
        <w:jc w:val="both"/>
        <w:rPr>
          <w:rFonts w:eastAsia="SimSun"/>
          <w:lang w:val="kk-KZ"/>
        </w:rPr>
      </w:pPr>
    </w:p>
    <w:p w:rsidR="005D619C" w:rsidRPr="00135FB0" w:rsidRDefault="005D619C" w:rsidP="007C02D3">
      <w:pPr>
        <w:shd w:val="clear" w:color="auto" w:fill="FFFFFF"/>
        <w:ind w:firstLine="567"/>
        <w:jc w:val="both"/>
        <w:rPr>
          <w:rFonts w:eastAsia="SimSun"/>
          <w:lang w:val="kk-KZ"/>
        </w:rPr>
      </w:pPr>
    </w:p>
    <w:p w:rsidR="005D619C" w:rsidRPr="00135FB0" w:rsidRDefault="005D619C" w:rsidP="007C02D3">
      <w:pPr>
        <w:shd w:val="clear" w:color="auto" w:fill="FFFFFF"/>
        <w:ind w:firstLine="567"/>
        <w:jc w:val="both"/>
        <w:rPr>
          <w:rFonts w:eastAsia="SimSun"/>
          <w:lang w:val="kk-KZ"/>
        </w:rPr>
      </w:pPr>
    </w:p>
    <w:p w:rsidR="005D619C" w:rsidRPr="00135FB0" w:rsidRDefault="005D619C" w:rsidP="007C02D3">
      <w:pPr>
        <w:shd w:val="clear" w:color="auto" w:fill="FFFFFF"/>
        <w:ind w:firstLine="567"/>
        <w:jc w:val="both"/>
        <w:rPr>
          <w:rFonts w:eastAsia="SimSun"/>
          <w:lang w:val="kk-KZ"/>
        </w:rPr>
      </w:pPr>
    </w:p>
    <w:p w:rsidR="005D619C" w:rsidRPr="00135FB0" w:rsidRDefault="005D619C" w:rsidP="007C02D3">
      <w:pPr>
        <w:shd w:val="clear" w:color="auto" w:fill="FFFFFF"/>
        <w:ind w:firstLine="567"/>
        <w:jc w:val="both"/>
        <w:rPr>
          <w:rFonts w:eastAsia="SimSun"/>
          <w:lang w:val="kk-KZ"/>
        </w:rPr>
      </w:pPr>
    </w:p>
    <w:p w:rsidR="005D619C" w:rsidRPr="00135FB0" w:rsidRDefault="005D619C" w:rsidP="007C02D3">
      <w:pPr>
        <w:shd w:val="clear" w:color="auto" w:fill="FFFFFF"/>
        <w:ind w:firstLine="567"/>
        <w:jc w:val="both"/>
        <w:rPr>
          <w:rFonts w:eastAsia="SimSun"/>
          <w:lang w:val="kk-KZ"/>
        </w:rPr>
      </w:pPr>
    </w:p>
    <w:p w:rsidR="005D619C" w:rsidRPr="00135FB0" w:rsidRDefault="005D619C" w:rsidP="007C02D3">
      <w:pPr>
        <w:shd w:val="clear" w:color="auto" w:fill="FFFFFF"/>
        <w:ind w:firstLine="567"/>
        <w:jc w:val="both"/>
        <w:rPr>
          <w:rFonts w:eastAsia="SimSun"/>
          <w:lang w:val="kk-KZ"/>
        </w:rPr>
      </w:pPr>
    </w:p>
    <w:p w:rsidR="005D619C" w:rsidRPr="00135FB0" w:rsidRDefault="005D619C" w:rsidP="007C02D3">
      <w:pPr>
        <w:shd w:val="clear" w:color="auto" w:fill="FFFFFF"/>
        <w:ind w:firstLine="567"/>
        <w:jc w:val="both"/>
        <w:rPr>
          <w:rFonts w:eastAsia="SimSun"/>
          <w:lang w:val="kk-KZ"/>
        </w:rPr>
      </w:pPr>
    </w:p>
    <w:p w:rsidR="005D619C" w:rsidRPr="00135FB0" w:rsidRDefault="005D619C" w:rsidP="007C02D3">
      <w:pPr>
        <w:shd w:val="clear" w:color="auto" w:fill="FFFFFF"/>
        <w:ind w:firstLine="567"/>
        <w:jc w:val="both"/>
        <w:rPr>
          <w:rFonts w:eastAsia="SimSun"/>
          <w:lang w:val="kk-KZ"/>
        </w:rPr>
      </w:pPr>
    </w:p>
    <w:p w:rsidR="005D619C" w:rsidRPr="00135FB0" w:rsidRDefault="005D619C" w:rsidP="007C02D3">
      <w:pPr>
        <w:shd w:val="clear" w:color="auto" w:fill="FFFFFF"/>
        <w:ind w:firstLine="567"/>
        <w:jc w:val="both"/>
        <w:rPr>
          <w:rFonts w:eastAsia="SimSun"/>
          <w:lang w:val="kk-KZ"/>
        </w:rPr>
      </w:pPr>
    </w:p>
    <w:p w:rsidR="005D619C" w:rsidRPr="00135FB0" w:rsidRDefault="005D619C" w:rsidP="007C02D3">
      <w:pPr>
        <w:shd w:val="clear" w:color="auto" w:fill="FFFFFF"/>
        <w:ind w:firstLine="567"/>
        <w:jc w:val="both"/>
        <w:rPr>
          <w:rFonts w:eastAsia="SimSun"/>
          <w:lang w:val="kk-KZ"/>
        </w:rPr>
      </w:pPr>
    </w:p>
    <w:p w:rsidR="005D619C" w:rsidRPr="00135FB0" w:rsidRDefault="005D619C" w:rsidP="007C02D3">
      <w:pPr>
        <w:shd w:val="clear" w:color="auto" w:fill="FFFFFF"/>
        <w:ind w:firstLine="567"/>
        <w:jc w:val="both"/>
        <w:rPr>
          <w:rFonts w:eastAsia="SimSun"/>
          <w:lang w:val="kk-KZ"/>
        </w:rPr>
      </w:pPr>
    </w:p>
    <w:p w:rsidR="005D619C" w:rsidRPr="00135FB0" w:rsidRDefault="005D619C" w:rsidP="007C02D3">
      <w:pPr>
        <w:shd w:val="clear" w:color="auto" w:fill="FFFFFF"/>
        <w:ind w:firstLine="567"/>
        <w:jc w:val="both"/>
        <w:rPr>
          <w:rFonts w:eastAsia="SimSun"/>
          <w:lang w:val="kk-KZ"/>
        </w:rPr>
      </w:pPr>
    </w:p>
    <w:p w:rsidR="005D619C" w:rsidRPr="00135FB0" w:rsidRDefault="005D619C" w:rsidP="007C02D3">
      <w:pPr>
        <w:shd w:val="clear" w:color="auto" w:fill="FFFFFF"/>
        <w:ind w:firstLine="567"/>
        <w:jc w:val="both"/>
        <w:rPr>
          <w:rFonts w:eastAsia="SimSun"/>
          <w:lang w:val="kk-KZ"/>
        </w:rPr>
      </w:pPr>
    </w:p>
    <w:p w:rsidR="005D619C" w:rsidRPr="00135FB0" w:rsidRDefault="005D619C" w:rsidP="007C02D3">
      <w:pPr>
        <w:shd w:val="clear" w:color="auto" w:fill="FFFFFF"/>
        <w:ind w:firstLine="567"/>
        <w:jc w:val="both"/>
        <w:rPr>
          <w:rFonts w:eastAsia="SimSun"/>
          <w:lang w:val="kk-KZ"/>
        </w:rPr>
      </w:pPr>
    </w:p>
    <w:p w:rsidR="005D619C" w:rsidRPr="00135FB0" w:rsidRDefault="005D619C" w:rsidP="007C02D3">
      <w:pPr>
        <w:shd w:val="clear" w:color="auto" w:fill="FFFFFF"/>
        <w:ind w:firstLine="567"/>
        <w:jc w:val="both"/>
        <w:rPr>
          <w:rFonts w:eastAsia="SimSun"/>
          <w:lang w:val="kk-KZ"/>
        </w:rPr>
      </w:pPr>
    </w:p>
    <w:p w:rsidR="005D619C" w:rsidRPr="00135FB0" w:rsidRDefault="005D619C" w:rsidP="007C02D3">
      <w:pPr>
        <w:shd w:val="clear" w:color="auto" w:fill="FFFFFF"/>
        <w:ind w:firstLine="567"/>
        <w:jc w:val="both"/>
        <w:rPr>
          <w:rFonts w:eastAsia="SimSun"/>
          <w:lang w:val="kk-KZ"/>
        </w:rPr>
      </w:pPr>
    </w:p>
    <w:p w:rsidR="005D619C" w:rsidRPr="00135FB0" w:rsidRDefault="005D619C" w:rsidP="007C02D3">
      <w:pPr>
        <w:shd w:val="clear" w:color="auto" w:fill="FFFFFF"/>
        <w:ind w:firstLine="567"/>
        <w:jc w:val="both"/>
        <w:rPr>
          <w:rFonts w:eastAsia="SimSun"/>
          <w:lang w:val="kk-KZ"/>
        </w:rPr>
      </w:pPr>
    </w:p>
    <w:p w:rsidR="005D619C" w:rsidRPr="00135FB0" w:rsidRDefault="005D619C" w:rsidP="007C02D3">
      <w:pPr>
        <w:shd w:val="clear" w:color="auto" w:fill="FFFFFF"/>
        <w:ind w:firstLine="567"/>
        <w:jc w:val="both"/>
        <w:rPr>
          <w:rFonts w:eastAsia="SimSun"/>
          <w:lang w:val="kk-KZ"/>
        </w:rPr>
      </w:pPr>
    </w:p>
    <w:p w:rsidR="005D619C" w:rsidRPr="00135FB0" w:rsidRDefault="005D619C" w:rsidP="007C02D3">
      <w:pPr>
        <w:shd w:val="clear" w:color="auto" w:fill="FFFFFF"/>
        <w:ind w:firstLine="567"/>
        <w:jc w:val="both"/>
        <w:rPr>
          <w:rFonts w:eastAsia="SimSun"/>
          <w:lang w:val="kk-KZ"/>
        </w:rPr>
      </w:pPr>
    </w:p>
    <w:p w:rsidR="005D619C" w:rsidRPr="00135FB0" w:rsidRDefault="005D619C" w:rsidP="007C02D3">
      <w:pPr>
        <w:shd w:val="clear" w:color="auto" w:fill="FFFFFF"/>
        <w:ind w:firstLine="567"/>
        <w:jc w:val="both"/>
        <w:rPr>
          <w:rFonts w:eastAsia="SimSun"/>
          <w:lang w:val="kk-KZ"/>
        </w:rPr>
      </w:pPr>
    </w:p>
    <w:p w:rsidR="005D619C" w:rsidRPr="00135FB0" w:rsidRDefault="005D619C" w:rsidP="007C02D3">
      <w:pPr>
        <w:shd w:val="clear" w:color="auto" w:fill="FFFFFF"/>
        <w:ind w:firstLine="567"/>
        <w:jc w:val="both"/>
        <w:rPr>
          <w:rFonts w:eastAsia="SimSun"/>
          <w:lang w:val="kk-KZ"/>
        </w:rPr>
      </w:pPr>
    </w:p>
    <w:p w:rsidR="005D619C" w:rsidRPr="00135FB0" w:rsidRDefault="005D619C" w:rsidP="007C02D3">
      <w:pPr>
        <w:shd w:val="clear" w:color="auto" w:fill="FFFFFF"/>
        <w:ind w:firstLine="567"/>
        <w:jc w:val="both"/>
        <w:rPr>
          <w:rFonts w:eastAsia="SimSun"/>
          <w:lang w:val="kk-KZ"/>
        </w:rPr>
      </w:pPr>
    </w:p>
    <w:p w:rsidR="005D619C" w:rsidRPr="00135FB0" w:rsidRDefault="005D619C" w:rsidP="007C02D3">
      <w:pPr>
        <w:shd w:val="clear" w:color="auto" w:fill="FFFFFF"/>
        <w:ind w:firstLine="567"/>
        <w:jc w:val="both"/>
        <w:rPr>
          <w:rFonts w:eastAsia="SimSun"/>
          <w:lang w:val="kk-KZ"/>
        </w:rPr>
      </w:pPr>
    </w:p>
    <w:p w:rsidR="005D619C" w:rsidRPr="00135FB0" w:rsidRDefault="005D619C" w:rsidP="007C02D3">
      <w:pPr>
        <w:shd w:val="clear" w:color="auto" w:fill="FFFFFF"/>
        <w:ind w:firstLine="567"/>
        <w:jc w:val="both"/>
        <w:rPr>
          <w:rFonts w:eastAsia="SimSun"/>
          <w:lang w:val="kk-KZ"/>
        </w:rPr>
      </w:pPr>
    </w:p>
    <w:p w:rsidR="005D619C" w:rsidRPr="00135FB0" w:rsidRDefault="005D619C" w:rsidP="007C02D3">
      <w:pPr>
        <w:shd w:val="clear" w:color="auto" w:fill="FFFFFF"/>
        <w:ind w:firstLine="567"/>
        <w:jc w:val="both"/>
        <w:rPr>
          <w:rFonts w:eastAsia="SimSun"/>
          <w:lang w:val="kk-KZ"/>
        </w:rPr>
      </w:pPr>
    </w:p>
    <w:p w:rsidR="005D619C" w:rsidRPr="00135FB0" w:rsidRDefault="005D619C" w:rsidP="007C02D3">
      <w:pPr>
        <w:shd w:val="clear" w:color="auto" w:fill="FFFFFF"/>
        <w:ind w:firstLine="567"/>
        <w:jc w:val="both"/>
        <w:rPr>
          <w:rFonts w:eastAsia="SimSun"/>
          <w:lang w:val="kk-KZ"/>
        </w:rPr>
      </w:pPr>
    </w:p>
    <w:p w:rsidR="005D619C" w:rsidRPr="00135FB0" w:rsidRDefault="005D619C" w:rsidP="007C02D3">
      <w:pPr>
        <w:shd w:val="clear" w:color="auto" w:fill="FFFFFF"/>
        <w:ind w:firstLine="567"/>
        <w:jc w:val="both"/>
        <w:rPr>
          <w:rFonts w:eastAsia="SimSun"/>
          <w:lang w:val="kk-KZ"/>
        </w:rPr>
      </w:pPr>
    </w:p>
    <w:p w:rsidR="005D619C" w:rsidRPr="00135FB0" w:rsidRDefault="005D619C" w:rsidP="007C02D3">
      <w:pPr>
        <w:shd w:val="clear" w:color="auto" w:fill="FFFFFF"/>
        <w:ind w:firstLine="567"/>
        <w:jc w:val="both"/>
        <w:rPr>
          <w:rFonts w:eastAsia="SimSun"/>
          <w:lang w:val="kk-KZ"/>
        </w:rPr>
      </w:pPr>
    </w:p>
    <w:p w:rsidR="005D619C" w:rsidRPr="00135FB0" w:rsidRDefault="005D619C" w:rsidP="007C02D3">
      <w:pPr>
        <w:shd w:val="clear" w:color="auto" w:fill="FFFFFF"/>
        <w:ind w:firstLine="567"/>
        <w:jc w:val="both"/>
        <w:rPr>
          <w:rFonts w:eastAsia="SimSun"/>
          <w:lang w:val="kk-KZ"/>
        </w:rPr>
      </w:pPr>
    </w:p>
    <w:p w:rsidR="005D619C" w:rsidRPr="00135FB0" w:rsidRDefault="005D619C" w:rsidP="007C02D3">
      <w:pPr>
        <w:shd w:val="clear" w:color="auto" w:fill="FFFFFF"/>
        <w:ind w:firstLine="567"/>
        <w:jc w:val="both"/>
        <w:rPr>
          <w:rFonts w:eastAsia="SimSun"/>
          <w:lang w:val="kk-KZ"/>
        </w:rPr>
      </w:pPr>
    </w:p>
    <w:p w:rsidR="007C02D3" w:rsidRPr="00135FB0" w:rsidRDefault="007C02D3" w:rsidP="007C02D3">
      <w:pPr>
        <w:shd w:val="clear" w:color="auto" w:fill="FFFFFF"/>
        <w:ind w:firstLine="567"/>
        <w:jc w:val="both"/>
        <w:rPr>
          <w:rFonts w:eastAsia="SimSun"/>
          <w:lang w:val="kk-KZ"/>
        </w:rPr>
      </w:pPr>
    </w:p>
    <w:p w:rsidR="007C02D3" w:rsidRPr="00135FB0" w:rsidRDefault="007C02D3" w:rsidP="007C02D3">
      <w:pPr>
        <w:shd w:val="clear" w:color="auto" w:fill="FFFFFF"/>
        <w:ind w:firstLine="567"/>
        <w:jc w:val="both"/>
        <w:rPr>
          <w:rFonts w:eastAsia="SimSun"/>
          <w:color w:val="000000"/>
        </w:rPr>
      </w:pPr>
      <w:r w:rsidRPr="00135FB0">
        <w:rPr>
          <w:rFonts w:eastAsia="SimSun"/>
        </w:rPr>
        <w:t xml:space="preserve">Настоящий стандарт не может быть </w:t>
      </w:r>
      <w:r w:rsidRPr="00135FB0">
        <w:rPr>
          <w:rFonts w:eastAsia="SimSun"/>
          <w:lang w:val="kk-KZ"/>
        </w:rPr>
        <w:t xml:space="preserve">полностью или частично воспроизведен, </w:t>
      </w:r>
      <w:r w:rsidRPr="00135FB0">
        <w:rPr>
          <w:rFonts w:eastAsia="SimSun"/>
        </w:rPr>
        <w:t xml:space="preserve">тиражирован и распространен </w:t>
      </w:r>
      <w:r w:rsidRPr="00135FB0">
        <w:rPr>
          <w:rFonts w:eastAsia="SimSun"/>
          <w:lang w:val="kk-KZ"/>
        </w:rPr>
        <w:t xml:space="preserve">в качестве официального издания </w:t>
      </w:r>
      <w:r w:rsidRPr="00135FB0">
        <w:rPr>
          <w:rFonts w:eastAsia="SimSun"/>
        </w:rPr>
        <w:t xml:space="preserve">без разрешения Комитета технического регулирования и метрологии Министерства </w:t>
      </w:r>
      <w:r w:rsidRPr="00135FB0">
        <w:rPr>
          <w:rFonts w:eastAsia="SimSun"/>
          <w:lang w:val="kk-KZ"/>
        </w:rPr>
        <w:t xml:space="preserve">торговли и интеграции </w:t>
      </w:r>
      <w:r w:rsidRPr="00135FB0">
        <w:rPr>
          <w:rFonts w:eastAsia="SimSun"/>
        </w:rPr>
        <w:t>Республики Казахстан</w:t>
      </w:r>
      <w:r w:rsidRPr="00135FB0">
        <w:rPr>
          <w:rFonts w:eastAsia="SimSun"/>
          <w:lang w:val="kk-KZ"/>
        </w:rPr>
        <w:t>.</w:t>
      </w:r>
    </w:p>
    <w:p w:rsidR="007C02D3" w:rsidRPr="00135FB0" w:rsidRDefault="007C02D3" w:rsidP="007C02D3">
      <w:pPr>
        <w:widowControl/>
        <w:autoSpaceDE/>
        <w:autoSpaceDN/>
        <w:adjustRightInd/>
        <w:rPr>
          <w:rFonts w:eastAsia="SimSun"/>
          <w:b/>
        </w:rPr>
        <w:sectPr w:rsidR="007C02D3" w:rsidRPr="00135FB0" w:rsidSect="00400959">
          <w:pgSz w:w="11906" w:h="16838"/>
          <w:pgMar w:top="1438" w:right="1286" w:bottom="1418" w:left="1260" w:header="1021" w:footer="1021" w:gutter="0"/>
          <w:pgNumType w:fmt="upperRoman" w:start="2"/>
          <w:cols w:space="720"/>
        </w:sectPr>
      </w:pPr>
    </w:p>
    <w:tbl>
      <w:tblPr>
        <w:tblW w:w="9843" w:type="dxa"/>
        <w:jc w:val="center"/>
        <w:tblBorders>
          <w:bottom w:val="single" w:sz="24" w:space="0" w:color="auto"/>
          <w:insideH w:val="single" w:sz="24" w:space="0" w:color="auto"/>
          <w:insideV w:val="single" w:sz="24" w:space="0" w:color="auto"/>
        </w:tblBorders>
        <w:tblLook w:val="04A0" w:firstRow="1" w:lastRow="0" w:firstColumn="1" w:lastColumn="0" w:noHBand="0" w:noVBand="1"/>
      </w:tblPr>
      <w:tblGrid>
        <w:gridCol w:w="9843"/>
      </w:tblGrid>
      <w:tr w:rsidR="00400959" w:rsidRPr="00135FB0" w:rsidTr="00A238EF">
        <w:trPr>
          <w:trHeight w:val="709"/>
          <w:jc w:val="center"/>
        </w:trPr>
        <w:tc>
          <w:tcPr>
            <w:tcW w:w="9843" w:type="dxa"/>
            <w:tcBorders>
              <w:top w:val="nil"/>
              <w:left w:val="nil"/>
              <w:bottom w:val="single" w:sz="12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00959" w:rsidRPr="00135FB0" w:rsidRDefault="00400959">
            <w:pPr>
              <w:pStyle w:val="11"/>
              <w:spacing w:line="240" w:lineRule="auto"/>
              <w:ind w:firstLine="567"/>
              <w:jc w:val="center"/>
              <w:rPr>
                <w:b/>
                <w:spacing w:val="120"/>
                <w:lang w:eastAsia="en-US"/>
              </w:rPr>
            </w:pPr>
            <w:r w:rsidRPr="00135FB0">
              <w:rPr>
                <w:spacing w:val="120"/>
              </w:rPr>
              <w:lastRenderedPageBreak/>
              <w:br w:type="page"/>
            </w:r>
            <w:r w:rsidRPr="00135FB0">
              <w:rPr>
                <w:spacing w:val="120"/>
              </w:rPr>
              <w:br w:type="page"/>
            </w:r>
            <w:r w:rsidRPr="00135FB0">
              <w:rPr>
                <w:b/>
                <w:spacing w:val="120"/>
                <w:lang w:eastAsia="en-US"/>
              </w:rPr>
              <w:t>МЕЖГОСУДАРСТВЕННЫЙ СТАНДАРТ</w:t>
            </w:r>
          </w:p>
        </w:tc>
      </w:tr>
      <w:tr w:rsidR="00400959" w:rsidRPr="00E464AC" w:rsidTr="00A238EF">
        <w:trPr>
          <w:trHeight w:val="1250"/>
          <w:jc w:val="center"/>
        </w:trPr>
        <w:tc>
          <w:tcPr>
            <w:tcW w:w="9843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400959" w:rsidRPr="00135FB0" w:rsidRDefault="00400959">
            <w:pPr>
              <w:jc w:val="center"/>
              <w:rPr>
                <w:rFonts w:eastAsia="Times New Roman"/>
                <w:b/>
                <w:color w:val="000000"/>
              </w:rPr>
            </w:pPr>
          </w:p>
          <w:p w:rsidR="00BE568C" w:rsidRPr="00135FB0" w:rsidRDefault="00BE568C" w:rsidP="00BE568C">
            <w:pPr>
              <w:shd w:val="clear" w:color="auto" w:fill="FFFFFF"/>
              <w:jc w:val="center"/>
              <w:rPr>
                <w:rFonts w:eastAsia="SimSun"/>
                <w:b/>
                <w:caps/>
              </w:rPr>
            </w:pPr>
            <w:r w:rsidRPr="00135FB0">
              <w:rPr>
                <w:rFonts w:eastAsia="SimSun"/>
                <w:b/>
                <w:caps/>
              </w:rPr>
              <w:t>Газ природный</w:t>
            </w:r>
          </w:p>
          <w:p w:rsidR="00BE568C" w:rsidRPr="00135FB0" w:rsidRDefault="00BE568C" w:rsidP="00BE568C">
            <w:pPr>
              <w:shd w:val="clear" w:color="auto" w:fill="FFFFFF"/>
              <w:jc w:val="center"/>
              <w:rPr>
                <w:rFonts w:eastAsia="SimSun"/>
                <w:b/>
                <w:caps/>
              </w:rPr>
            </w:pPr>
          </w:p>
          <w:p w:rsidR="00BE568C" w:rsidRPr="00135FB0" w:rsidRDefault="00BE568C" w:rsidP="00BE568C">
            <w:pPr>
              <w:shd w:val="clear" w:color="auto" w:fill="FFFFFF"/>
              <w:jc w:val="center"/>
              <w:rPr>
                <w:rFonts w:eastAsia="SimSun"/>
                <w:b/>
                <w:caps/>
              </w:rPr>
            </w:pPr>
            <w:r w:rsidRPr="00135FB0">
              <w:rPr>
                <w:rFonts w:eastAsia="SimSun"/>
                <w:b/>
              </w:rPr>
              <w:t>Определение содержания воды при высоком давлении</w:t>
            </w:r>
          </w:p>
          <w:p w:rsidR="00A238EF" w:rsidRPr="00135FB0" w:rsidRDefault="00A238EF" w:rsidP="00A238EF">
            <w:pPr>
              <w:pBdr>
                <w:bottom w:val="single" w:sz="12" w:space="0" w:color="auto"/>
              </w:pBdr>
              <w:shd w:val="clear" w:color="auto" w:fill="FFFFFF"/>
              <w:tabs>
                <w:tab w:val="left" w:pos="4125"/>
              </w:tabs>
              <w:jc w:val="center"/>
              <w:rPr>
                <w:rFonts w:eastAsia="SimSun"/>
                <w:b/>
              </w:rPr>
            </w:pPr>
          </w:p>
          <w:p w:rsidR="00A238EF" w:rsidRPr="00135FB0" w:rsidRDefault="00BE568C" w:rsidP="00A238EF">
            <w:pPr>
              <w:pBdr>
                <w:bottom w:val="single" w:sz="12" w:space="0" w:color="auto"/>
              </w:pBdr>
              <w:shd w:val="clear" w:color="auto" w:fill="FFFFFF"/>
              <w:tabs>
                <w:tab w:val="left" w:pos="4125"/>
              </w:tabs>
              <w:jc w:val="center"/>
              <w:rPr>
                <w:lang w:val="en-US" w:eastAsia="en-US"/>
              </w:rPr>
            </w:pPr>
            <w:r w:rsidRPr="00135FB0">
              <w:rPr>
                <w:bCs/>
                <w:lang w:val="en-US"/>
              </w:rPr>
              <w:t>Natural gas — Determination of water content at high pressure</w:t>
            </w:r>
          </w:p>
        </w:tc>
      </w:tr>
    </w:tbl>
    <w:p w:rsidR="007C02D3" w:rsidRPr="00135FB0" w:rsidRDefault="007C02D3" w:rsidP="007C02D3">
      <w:pPr>
        <w:shd w:val="clear" w:color="auto" w:fill="FFFFFF"/>
        <w:ind w:firstLine="567"/>
        <w:jc w:val="right"/>
        <w:outlineLvl w:val="0"/>
        <w:rPr>
          <w:rFonts w:eastAsia="SimSun"/>
          <w:b/>
          <w:lang w:val="kk-KZ"/>
        </w:rPr>
      </w:pPr>
      <w:r w:rsidRPr="00135FB0">
        <w:rPr>
          <w:rFonts w:eastAsia="SimSun"/>
          <w:b/>
        </w:rPr>
        <w:t>Дата введения</w:t>
      </w:r>
      <w:proofErr w:type="gramStart"/>
      <w:r w:rsidRPr="00135FB0">
        <w:rPr>
          <w:rFonts w:eastAsia="SimSun"/>
          <w:b/>
          <w:lang w:val="kk-KZ"/>
        </w:rPr>
        <w:t xml:space="preserve"> ____ -__-__</w:t>
      </w:r>
      <w:proofErr w:type="gramEnd"/>
    </w:p>
    <w:p w:rsidR="006A3F5E" w:rsidRPr="00135FB0" w:rsidRDefault="006A3F5E" w:rsidP="00537C2C">
      <w:pPr>
        <w:pStyle w:val="Style17"/>
        <w:widowControl/>
        <w:jc w:val="both"/>
        <w:rPr>
          <w:rStyle w:val="FontStyle33"/>
          <w:sz w:val="24"/>
          <w:szCs w:val="24"/>
        </w:rPr>
      </w:pPr>
    </w:p>
    <w:p w:rsidR="00961026" w:rsidRPr="00135FB0" w:rsidRDefault="00E7677F" w:rsidP="006A3F5E">
      <w:pPr>
        <w:pStyle w:val="Style17"/>
        <w:widowControl/>
        <w:ind w:firstLine="720"/>
        <w:jc w:val="both"/>
        <w:rPr>
          <w:rStyle w:val="FontStyle33"/>
          <w:sz w:val="24"/>
          <w:szCs w:val="24"/>
        </w:rPr>
      </w:pPr>
      <w:r w:rsidRPr="00135FB0">
        <w:rPr>
          <w:rStyle w:val="FontStyle33"/>
          <w:sz w:val="24"/>
          <w:szCs w:val="24"/>
        </w:rPr>
        <w:t xml:space="preserve">1 </w:t>
      </w:r>
      <w:r w:rsidR="0015045D" w:rsidRPr="00135FB0">
        <w:rPr>
          <w:rStyle w:val="FontStyle33"/>
          <w:sz w:val="24"/>
          <w:szCs w:val="24"/>
        </w:rPr>
        <w:t>Область применения</w:t>
      </w:r>
    </w:p>
    <w:p w:rsidR="008009F5" w:rsidRPr="00135FB0" w:rsidRDefault="008009F5" w:rsidP="006A3F5E">
      <w:pPr>
        <w:pStyle w:val="Style12"/>
        <w:widowControl/>
        <w:ind w:firstLine="720"/>
        <w:jc w:val="both"/>
        <w:rPr>
          <w:color w:val="000000"/>
          <w:lang w:eastAsia="en-US"/>
        </w:rPr>
      </w:pPr>
    </w:p>
    <w:p w:rsidR="00246A0D" w:rsidRPr="00135FB0" w:rsidRDefault="00246A0D" w:rsidP="00246A0D">
      <w:pPr>
        <w:pStyle w:val="Style12"/>
        <w:widowControl/>
        <w:ind w:firstLine="720"/>
        <w:jc w:val="both"/>
        <w:rPr>
          <w:color w:val="000000"/>
          <w:lang w:eastAsia="en-US"/>
        </w:rPr>
      </w:pPr>
      <w:r w:rsidRPr="00135FB0">
        <w:rPr>
          <w:color w:val="000000"/>
          <w:lang w:eastAsia="en-US"/>
        </w:rPr>
        <w:t>Настоящий стандарт устанавливает метод определения содержания воды в природном газе при давлениях, превышающих 1 МПа (10,19716 кгс/см</w:t>
      </w:r>
      <w:proofErr w:type="gramStart"/>
      <w:r w:rsidRPr="00864FF2">
        <w:rPr>
          <w:color w:val="000000"/>
          <w:vertAlign w:val="superscript"/>
          <w:lang w:eastAsia="en-US"/>
        </w:rPr>
        <w:t>2</w:t>
      </w:r>
      <w:proofErr w:type="gramEnd"/>
      <w:r w:rsidRPr="00135FB0">
        <w:rPr>
          <w:color w:val="000000"/>
          <w:lang w:eastAsia="en-US"/>
        </w:rPr>
        <w:t>), причём верхнее предельное значение давления определяется максимальным давлением, кот</w:t>
      </w:r>
      <w:r w:rsidR="00D55C1E">
        <w:rPr>
          <w:color w:val="000000"/>
          <w:lang w:eastAsia="en-US"/>
        </w:rPr>
        <w:t>орое может выдержать аппаратура</w:t>
      </w:r>
      <w:r w:rsidRPr="00135FB0">
        <w:rPr>
          <w:color w:val="000000"/>
          <w:lang w:eastAsia="en-US"/>
        </w:rPr>
        <w:t>.</w:t>
      </w:r>
    </w:p>
    <w:p w:rsidR="00135FB0" w:rsidRDefault="00246A0D" w:rsidP="00246A0D">
      <w:pPr>
        <w:pStyle w:val="Style12"/>
        <w:widowControl/>
        <w:ind w:firstLine="720"/>
        <w:jc w:val="both"/>
        <w:rPr>
          <w:color w:val="000000"/>
          <w:lang w:eastAsia="en-US"/>
        </w:rPr>
      </w:pPr>
      <w:r w:rsidRPr="00135FB0">
        <w:rPr>
          <w:color w:val="000000"/>
          <w:lang w:eastAsia="en-US"/>
        </w:rPr>
        <w:t xml:space="preserve">Вода может присутствовать в природном газе, например, вследствие естественных явлений в потоке продукта в буровой скважине, хранения газа в подземных резервуарах, транспортировки или распределения через магистральные трубопроводы, содержащие влагу, или по другим причинам. </w:t>
      </w:r>
    </w:p>
    <w:p w:rsidR="00246A0D" w:rsidRPr="00135FB0" w:rsidRDefault="00246A0D" w:rsidP="00246A0D">
      <w:pPr>
        <w:pStyle w:val="Style12"/>
        <w:widowControl/>
        <w:ind w:firstLine="720"/>
        <w:jc w:val="both"/>
        <w:rPr>
          <w:color w:val="000000"/>
          <w:lang w:eastAsia="en-US"/>
        </w:rPr>
      </w:pPr>
      <w:r w:rsidRPr="00135FB0">
        <w:rPr>
          <w:color w:val="000000"/>
          <w:lang w:eastAsia="en-US"/>
        </w:rPr>
        <w:t>Настоящий стандарт распространяется на нейтральный природный газ и высокосернистый природный газ, содержащий сероводород с концентрацией воды не менее 10 мг/м</w:t>
      </w:r>
      <w:r w:rsidRPr="00135FB0">
        <w:rPr>
          <w:color w:val="000000"/>
          <w:vertAlign w:val="superscript"/>
          <w:lang w:eastAsia="en-US"/>
        </w:rPr>
        <w:t>3</w:t>
      </w:r>
      <w:r w:rsidRPr="00135FB0">
        <w:rPr>
          <w:color w:val="000000"/>
          <w:lang w:eastAsia="en-US"/>
        </w:rPr>
        <w:t>.</w:t>
      </w:r>
    </w:p>
    <w:p w:rsidR="00961026" w:rsidRPr="00135FB0" w:rsidRDefault="00246A0D" w:rsidP="00246A0D">
      <w:pPr>
        <w:pStyle w:val="Style12"/>
        <w:widowControl/>
        <w:ind w:firstLine="720"/>
        <w:jc w:val="both"/>
        <w:rPr>
          <w:color w:val="000000"/>
          <w:sz w:val="22"/>
          <w:szCs w:val="22"/>
          <w:lang w:eastAsia="en-US"/>
        </w:rPr>
      </w:pPr>
      <w:r w:rsidRPr="00135FB0">
        <w:rPr>
          <w:color w:val="000000"/>
          <w:sz w:val="22"/>
          <w:szCs w:val="22"/>
          <w:lang w:eastAsia="en-US"/>
        </w:rPr>
        <w:t xml:space="preserve">Примечание – На </w:t>
      </w:r>
      <w:r w:rsidR="002D183C">
        <w:rPr>
          <w:color w:val="000000"/>
          <w:sz w:val="22"/>
          <w:szCs w:val="22"/>
          <w:lang w:eastAsia="en-US"/>
        </w:rPr>
        <w:t>результаты</w:t>
      </w:r>
      <w:r w:rsidRPr="00135FB0">
        <w:rPr>
          <w:color w:val="000000"/>
          <w:sz w:val="22"/>
          <w:szCs w:val="22"/>
          <w:lang w:eastAsia="en-US"/>
        </w:rPr>
        <w:t xml:space="preserve"> испытаний могут оказывать влияние спирты, меркаптаны, сероводород и гликоль, содержащиеся в газе, отбираемом на пробу, поскольку эти компоненты вступают в реакцию с </w:t>
      </w:r>
      <w:proofErr w:type="spellStart"/>
      <w:r w:rsidRPr="00135FB0">
        <w:rPr>
          <w:color w:val="000000"/>
          <w:sz w:val="22"/>
          <w:szCs w:val="22"/>
          <w:lang w:eastAsia="en-US"/>
        </w:rPr>
        <w:t>пятиокисью</w:t>
      </w:r>
      <w:proofErr w:type="spellEnd"/>
      <w:r w:rsidRPr="00135FB0">
        <w:rPr>
          <w:color w:val="000000"/>
          <w:sz w:val="22"/>
          <w:szCs w:val="22"/>
          <w:lang w:eastAsia="en-US"/>
        </w:rPr>
        <w:t xml:space="preserve"> фосфора (P2O5), используемой для поглощения воды в газе.</w:t>
      </w:r>
    </w:p>
    <w:p w:rsidR="00246A0D" w:rsidRPr="00135FB0" w:rsidRDefault="00246A0D" w:rsidP="00246A0D">
      <w:pPr>
        <w:pStyle w:val="Style12"/>
        <w:widowControl/>
        <w:ind w:firstLine="720"/>
        <w:jc w:val="both"/>
        <w:rPr>
          <w:rStyle w:val="FontStyle35"/>
          <w:sz w:val="24"/>
          <w:szCs w:val="24"/>
          <w:lang w:eastAsia="en-US"/>
        </w:rPr>
      </w:pPr>
    </w:p>
    <w:p w:rsidR="00246A0D" w:rsidRPr="008F1072" w:rsidRDefault="00246A0D" w:rsidP="008F1072">
      <w:pPr>
        <w:pStyle w:val="ac"/>
        <w:widowControl/>
        <w:numPr>
          <w:ilvl w:val="0"/>
          <w:numId w:val="8"/>
        </w:numPr>
        <w:autoSpaceDE/>
        <w:autoSpaceDN/>
        <w:jc w:val="both"/>
        <w:rPr>
          <w:rFonts w:ascii="Arial" w:hAnsi="Arial" w:cs="Arial"/>
          <w:b/>
          <w:bCs/>
          <w:iCs/>
          <w:color w:val="000000"/>
          <w:sz w:val="24"/>
          <w:szCs w:val="24"/>
        </w:rPr>
      </w:pPr>
      <w:bookmarkStart w:id="1" w:name="_TOC_250015"/>
      <w:r w:rsidRPr="008F1072">
        <w:rPr>
          <w:rFonts w:ascii="Arial" w:hAnsi="Arial" w:cs="Arial"/>
          <w:b/>
          <w:bCs/>
          <w:iCs/>
          <w:color w:val="000000"/>
          <w:sz w:val="24"/>
          <w:szCs w:val="24"/>
        </w:rPr>
        <w:t xml:space="preserve">Нормативные </w:t>
      </w:r>
      <w:bookmarkEnd w:id="1"/>
      <w:r w:rsidRPr="008F1072">
        <w:rPr>
          <w:rFonts w:ascii="Arial" w:hAnsi="Arial" w:cs="Arial"/>
          <w:b/>
          <w:bCs/>
          <w:iCs/>
          <w:color w:val="000000"/>
          <w:sz w:val="24"/>
          <w:szCs w:val="24"/>
        </w:rPr>
        <w:t>ссылки</w:t>
      </w:r>
    </w:p>
    <w:p w:rsidR="00C863D1" w:rsidRDefault="00C863D1" w:rsidP="00135FB0">
      <w:pPr>
        <w:widowControl/>
        <w:autoSpaceDE/>
        <w:autoSpaceDN/>
        <w:adjustRightInd/>
        <w:ind w:firstLine="709"/>
        <w:jc w:val="both"/>
        <w:rPr>
          <w:iCs/>
          <w:color w:val="000000"/>
        </w:rPr>
      </w:pPr>
      <w:r w:rsidRPr="00C863D1">
        <w:rPr>
          <w:iCs/>
          <w:color w:val="000000"/>
          <w:lang w:val="is-IS"/>
        </w:rPr>
        <w:t xml:space="preserve">В настоящем стандарте использованы нормативные ссылки на следующие международные стандарты. Для датированных ссылок применяют только указанное издание ссылочного стандарта, для недатированных – последнее издание ссылочного стандарта (включая все изменения к нему). </w:t>
      </w:r>
    </w:p>
    <w:p w:rsidR="00C863D1" w:rsidRDefault="00C863D1" w:rsidP="00135FB0">
      <w:pPr>
        <w:widowControl/>
        <w:autoSpaceDE/>
        <w:autoSpaceDN/>
        <w:adjustRightInd/>
        <w:ind w:firstLine="709"/>
        <w:jc w:val="both"/>
        <w:rPr>
          <w:iCs/>
          <w:color w:val="000000"/>
          <w:lang w:val="is-IS"/>
        </w:rPr>
      </w:pPr>
      <w:r>
        <w:rPr>
          <w:iCs/>
          <w:color w:val="000000"/>
          <w:lang w:val="is-IS"/>
        </w:rPr>
        <w:t>ISO</w:t>
      </w:r>
      <w:r w:rsidR="00246A0D" w:rsidRPr="00135FB0">
        <w:rPr>
          <w:iCs/>
          <w:color w:val="000000"/>
          <w:lang w:val="is-IS"/>
        </w:rPr>
        <w:t xml:space="preserve"> 10715</w:t>
      </w:r>
      <w:r>
        <w:rPr>
          <w:rStyle w:val="a9"/>
          <w:iCs/>
          <w:color w:val="000000"/>
          <w:lang w:val="is-IS"/>
        </w:rPr>
        <w:footnoteReference w:id="1"/>
      </w:r>
      <w:r w:rsidR="00246A0D" w:rsidRPr="00135FB0">
        <w:rPr>
          <w:iCs/>
          <w:color w:val="000000"/>
          <w:lang w:val="is-IS"/>
        </w:rPr>
        <w:t xml:space="preserve"> </w:t>
      </w:r>
      <w:r w:rsidR="00170FA9" w:rsidRPr="00170FA9">
        <w:rPr>
          <w:iCs/>
          <w:color w:val="000000"/>
          <w:lang w:val="is-IS"/>
        </w:rPr>
        <w:t>Natural gas — Sampling guidelines</w:t>
      </w:r>
      <w:r w:rsidR="00170FA9">
        <w:rPr>
          <w:iCs/>
          <w:color w:val="000000"/>
          <w:lang w:val="is-IS"/>
        </w:rPr>
        <w:t xml:space="preserve"> (</w:t>
      </w:r>
      <w:r w:rsidR="00246A0D" w:rsidRPr="00135FB0">
        <w:rPr>
          <w:iCs/>
          <w:color w:val="000000"/>
          <w:lang w:val="is-IS"/>
        </w:rPr>
        <w:t>Газ природный. Руководящие указания по отбору проб</w:t>
      </w:r>
      <w:r w:rsidR="00170FA9">
        <w:rPr>
          <w:iCs/>
          <w:color w:val="000000"/>
          <w:lang w:val="is-IS"/>
        </w:rPr>
        <w:t>)</w:t>
      </w:r>
      <w:r w:rsidR="00246A0D" w:rsidRPr="00135FB0">
        <w:rPr>
          <w:iCs/>
          <w:color w:val="000000"/>
          <w:lang w:val="is-IS"/>
        </w:rPr>
        <w:t xml:space="preserve">. </w:t>
      </w:r>
    </w:p>
    <w:p w:rsidR="00246A0D" w:rsidRPr="00135FB0" w:rsidRDefault="00246A0D" w:rsidP="00135FB0">
      <w:pPr>
        <w:widowControl/>
        <w:autoSpaceDE/>
        <w:autoSpaceDN/>
        <w:adjustRightInd/>
        <w:jc w:val="both"/>
        <w:rPr>
          <w:iCs/>
          <w:color w:val="000000"/>
          <w:lang w:val="is-IS"/>
        </w:rPr>
      </w:pPr>
    </w:p>
    <w:p w:rsidR="00246A0D" w:rsidRPr="008F1072" w:rsidRDefault="00246A0D" w:rsidP="008F1072">
      <w:pPr>
        <w:pStyle w:val="ac"/>
        <w:widowControl/>
        <w:numPr>
          <w:ilvl w:val="0"/>
          <w:numId w:val="8"/>
        </w:numPr>
        <w:autoSpaceDE/>
        <w:autoSpaceDN/>
        <w:jc w:val="both"/>
        <w:rPr>
          <w:rFonts w:ascii="Arial" w:hAnsi="Arial" w:cs="Arial"/>
          <w:b/>
          <w:bCs/>
          <w:iCs/>
          <w:color w:val="000000"/>
          <w:sz w:val="24"/>
          <w:szCs w:val="24"/>
        </w:rPr>
      </w:pPr>
      <w:bookmarkStart w:id="2" w:name="_TOC_250014"/>
      <w:bookmarkEnd w:id="2"/>
      <w:r w:rsidRPr="008F1072">
        <w:rPr>
          <w:rFonts w:ascii="Arial" w:hAnsi="Arial" w:cs="Arial"/>
          <w:b/>
          <w:bCs/>
          <w:iCs/>
          <w:color w:val="000000"/>
          <w:sz w:val="24"/>
          <w:szCs w:val="24"/>
        </w:rPr>
        <w:t>Требования</w:t>
      </w:r>
    </w:p>
    <w:p w:rsidR="00246A0D" w:rsidRPr="00135FB0" w:rsidRDefault="002D183C" w:rsidP="00135FB0">
      <w:pPr>
        <w:widowControl/>
        <w:autoSpaceDE/>
        <w:autoSpaceDN/>
        <w:adjustRightInd/>
        <w:ind w:firstLine="567"/>
        <w:jc w:val="both"/>
        <w:rPr>
          <w:iCs/>
          <w:color w:val="000000"/>
          <w:lang w:val="is-IS"/>
        </w:rPr>
      </w:pPr>
      <w:r>
        <w:rPr>
          <w:iCs/>
          <w:color w:val="000000"/>
          <w:lang w:val="is-IS"/>
        </w:rPr>
        <w:t>Измеренный объё</w:t>
      </w:r>
      <w:r>
        <w:rPr>
          <w:iCs/>
          <w:color w:val="000000"/>
        </w:rPr>
        <w:t>м</w:t>
      </w:r>
      <w:r w:rsidR="00864FF2">
        <w:rPr>
          <w:rStyle w:val="a9"/>
          <w:iCs/>
          <w:color w:val="000000"/>
          <w:lang w:val="is-IS"/>
        </w:rPr>
        <w:footnoteReference w:id="2"/>
      </w:r>
      <w:r w:rsidR="00246A0D" w:rsidRPr="00135FB0">
        <w:rPr>
          <w:iCs/>
          <w:color w:val="000000"/>
          <w:lang w:val="is-IS"/>
        </w:rPr>
        <w:t xml:space="preserve"> газа пропускается через поглотительную трубку, наполненную пятиокисью фосфора. Вода, содержащаяся в газе, поглощается пятиокисью фосфора с образованием фосфорной кислоты. Считается, что увеличение массы трубки обусловлено массой воды, присутствующей в газе.</w:t>
      </w:r>
    </w:p>
    <w:p w:rsidR="00246A0D" w:rsidRPr="00135FB0" w:rsidRDefault="00246A0D" w:rsidP="00135FB0">
      <w:pPr>
        <w:widowControl/>
        <w:autoSpaceDE/>
        <w:autoSpaceDN/>
        <w:adjustRightInd/>
        <w:jc w:val="both"/>
        <w:rPr>
          <w:iCs/>
          <w:color w:val="000000"/>
          <w:sz w:val="22"/>
          <w:szCs w:val="22"/>
          <w:lang w:val="is-IS"/>
        </w:rPr>
      </w:pPr>
      <w:r w:rsidRPr="00135FB0">
        <w:rPr>
          <w:iCs/>
          <w:color w:val="000000"/>
          <w:sz w:val="22"/>
          <w:szCs w:val="22"/>
          <w:lang w:val="is-IS"/>
        </w:rPr>
        <w:t>Примечание – Поглощение воды при давлении, установленном в трубопроводе, происходит более интенсивно, чем при давлении окружающей среды, по следующим причинам:</w:t>
      </w:r>
    </w:p>
    <w:p w:rsidR="00246A0D" w:rsidRPr="00135FB0" w:rsidRDefault="00246A0D" w:rsidP="00135FB0">
      <w:pPr>
        <w:widowControl/>
        <w:autoSpaceDE/>
        <w:autoSpaceDN/>
        <w:adjustRightInd/>
        <w:jc w:val="both"/>
        <w:rPr>
          <w:iCs/>
          <w:color w:val="000000"/>
          <w:sz w:val="22"/>
          <w:szCs w:val="22"/>
          <w:lang w:val="is-IS"/>
        </w:rPr>
      </w:pPr>
      <w:r w:rsidRPr="00135FB0">
        <w:rPr>
          <w:iCs/>
          <w:color w:val="000000"/>
          <w:sz w:val="22"/>
          <w:szCs w:val="22"/>
          <w:lang w:val="is-IS"/>
        </w:rPr>
        <w:t>a) парциальное давление воды является высоким;</w:t>
      </w:r>
    </w:p>
    <w:p w:rsidR="00246A0D" w:rsidRDefault="00246A0D" w:rsidP="00135FB0">
      <w:pPr>
        <w:widowControl/>
        <w:autoSpaceDE/>
        <w:autoSpaceDN/>
        <w:adjustRightInd/>
        <w:rPr>
          <w:iCs/>
          <w:color w:val="000000"/>
          <w:sz w:val="22"/>
          <w:szCs w:val="22"/>
        </w:rPr>
      </w:pPr>
      <w:r w:rsidRPr="00135FB0">
        <w:rPr>
          <w:iCs/>
          <w:color w:val="000000"/>
          <w:sz w:val="22"/>
          <w:szCs w:val="22"/>
          <w:lang w:val="is-IS"/>
        </w:rPr>
        <w:t>б) необходимое количество газа передаётся в течение более короткого промежутка времени.</w:t>
      </w:r>
    </w:p>
    <w:p w:rsidR="00643389" w:rsidRPr="00643389" w:rsidRDefault="00643389" w:rsidP="00135FB0">
      <w:pPr>
        <w:widowControl/>
        <w:autoSpaceDE/>
        <w:autoSpaceDN/>
        <w:adjustRightInd/>
        <w:rPr>
          <w:iCs/>
          <w:color w:val="000000"/>
          <w:sz w:val="22"/>
          <w:szCs w:val="22"/>
        </w:rPr>
      </w:pPr>
    </w:p>
    <w:p w:rsidR="00246A0D" w:rsidRPr="008F1072" w:rsidRDefault="00246A0D" w:rsidP="008F1072">
      <w:pPr>
        <w:pStyle w:val="ac"/>
        <w:widowControl/>
        <w:numPr>
          <w:ilvl w:val="0"/>
          <w:numId w:val="8"/>
        </w:numPr>
        <w:autoSpaceDE/>
        <w:autoSpaceDN/>
        <w:jc w:val="both"/>
        <w:rPr>
          <w:rFonts w:ascii="Arial" w:hAnsi="Arial" w:cs="Arial"/>
          <w:b/>
          <w:iCs/>
          <w:color w:val="000000"/>
          <w:sz w:val="24"/>
          <w:szCs w:val="24"/>
        </w:rPr>
      </w:pPr>
      <w:r w:rsidRPr="008F1072">
        <w:rPr>
          <w:rFonts w:ascii="Arial" w:hAnsi="Arial" w:cs="Arial"/>
          <w:b/>
          <w:iCs/>
          <w:color w:val="000000"/>
          <w:sz w:val="24"/>
          <w:szCs w:val="24"/>
        </w:rPr>
        <w:lastRenderedPageBreak/>
        <w:t>Реактивы и материалы</w:t>
      </w:r>
    </w:p>
    <w:p w:rsidR="00246A0D" w:rsidRDefault="008F1072" w:rsidP="00135FB0">
      <w:pPr>
        <w:widowControl/>
        <w:autoSpaceDE/>
        <w:autoSpaceDN/>
        <w:adjustRightInd/>
        <w:ind w:firstLine="567"/>
        <w:jc w:val="both"/>
        <w:rPr>
          <w:iCs/>
          <w:color w:val="000000"/>
        </w:rPr>
      </w:pPr>
      <w:r>
        <w:rPr>
          <w:b/>
          <w:iCs/>
          <w:color w:val="000000"/>
        </w:rPr>
        <w:t xml:space="preserve">4.1 </w:t>
      </w:r>
      <w:proofErr w:type="gramStart"/>
      <w:r w:rsidR="00246A0D" w:rsidRPr="002D183C">
        <w:rPr>
          <w:b/>
          <w:iCs/>
          <w:color w:val="000000"/>
          <w:lang w:val="is-IS"/>
        </w:rPr>
        <w:t>Гранулированная</w:t>
      </w:r>
      <w:proofErr w:type="gramEnd"/>
      <w:r w:rsidR="00246A0D" w:rsidRPr="002D183C">
        <w:rPr>
          <w:b/>
          <w:iCs/>
          <w:color w:val="000000"/>
          <w:lang w:val="is-IS"/>
        </w:rPr>
        <w:t xml:space="preserve"> пятиокись фосфора</w:t>
      </w:r>
      <w:r w:rsidR="00246A0D" w:rsidRPr="00135FB0">
        <w:rPr>
          <w:iCs/>
          <w:color w:val="000000"/>
          <w:lang w:val="is-IS"/>
        </w:rPr>
        <w:t xml:space="preserve"> на твёрдом носителе с индикатором влаги.</w:t>
      </w:r>
    </w:p>
    <w:p w:rsidR="008F1072" w:rsidRDefault="00902134" w:rsidP="00135FB0">
      <w:pPr>
        <w:widowControl/>
        <w:autoSpaceDE/>
        <w:autoSpaceDN/>
        <w:adjustRightInd/>
        <w:ind w:firstLine="567"/>
        <w:jc w:val="both"/>
        <w:rPr>
          <w:b/>
          <w:iCs/>
          <w:color w:val="000000"/>
          <w:sz w:val="22"/>
          <w:szCs w:val="22"/>
        </w:rPr>
      </w:pPr>
      <w:r w:rsidRPr="008F1072">
        <w:rPr>
          <w:b/>
          <w:iCs/>
          <w:color w:val="000000"/>
          <w:sz w:val="22"/>
          <w:szCs w:val="22"/>
        </w:rPr>
        <w:t xml:space="preserve">Меры предосторожности </w:t>
      </w:r>
      <w:r w:rsidR="008F1072" w:rsidRPr="008F1072">
        <w:rPr>
          <w:b/>
          <w:iCs/>
          <w:color w:val="000000"/>
          <w:sz w:val="22"/>
          <w:szCs w:val="22"/>
        </w:rPr>
        <w:t xml:space="preserve">- При работе с </w:t>
      </w:r>
      <w:proofErr w:type="spellStart"/>
      <w:r w:rsidR="008F1072" w:rsidRPr="008F1072">
        <w:rPr>
          <w:b/>
          <w:iCs/>
          <w:color w:val="000000"/>
          <w:sz w:val="22"/>
          <w:szCs w:val="22"/>
        </w:rPr>
        <w:t>пятиокисью</w:t>
      </w:r>
      <w:proofErr w:type="spellEnd"/>
      <w:r w:rsidR="008F1072" w:rsidRPr="008F1072">
        <w:rPr>
          <w:b/>
          <w:iCs/>
          <w:color w:val="000000"/>
          <w:sz w:val="22"/>
          <w:szCs w:val="22"/>
        </w:rPr>
        <w:t xml:space="preserve"> фосфора соблюдайте все меры техники безопасности</w:t>
      </w:r>
      <w:r w:rsidR="008F1072">
        <w:rPr>
          <w:b/>
          <w:iCs/>
          <w:color w:val="000000"/>
          <w:sz w:val="22"/>
          <w:szCs w:val="22"/>
        </w:rPr>
        <w:t>.</w:t>
      </w:r>
      <w:r w:rsidR="008F1072" w:rsidRPr="008F1072">
        <w:rPr>
          <w:b/>
          <w:iCs/>
          <w:color w:val="000000"/>
          <w:sz w:val="22"/>
          <w:szCs w:val="22"/>
        </w:rPr>
        <w:t xml:space="preserve"> </w:t>
      </w:r>
      <w:r w:rsidR="008F1072" w:rsidRPr="008F1072">
        <w:rPr>
          <w:b/>
          <w:iCs/>
          <w:color w:val="000000"/>
          <w:sz w:val="22"/>
          <w:szCs w:val="22"/>
        </w:rPr>
        <w:t>Необходимо избегать любого контакта с кожей или глазами, а также вдыхания паров</w:t>
      </w:r>
      <w:r w:rsidR="008F1072">
        <w:rPr>
          <w:b/>
          <w:iCs/>
          <w:color w:val="000000"/>
          <w:sz w:val="22"/>
          <w:szCs w:val="22"/>
        </w:rPr>
        <w:t>. И</w:t>
      </w:r>
      <w:r w:rsidR="008F1072" w:rsidRPr="008F1072">
        <w:rPr>
          <w:b/>
          <w:iCs/>
          <w:color w:val="000000"/>
          <w:sz w:val="22"/>
          <w:szCs w:val="22"/>
        </w:rPr>
        <w:t>спользуйте соответствующую защитную одежду.</w:t>
      </w:r>
    </w:p>
    <w:p w:rsidR="008F1072" w:rsidRPr="008F1072" w:rsidRDefault="008F1072" w:rsidP="00135FB0">
      <w:pPr>
        <w:widowControl/>
        <w:autoSpaceDE/>
        <w:autoSpaceDN/>
        <w:adjustRightInd/>
        <w:ind w:firstLine="567"/>
        <w:jc w:val="both"/>
        <w:rPr>
          <w:b/>
          <w:iCs/>
          <w:color w:val="000000"/>
          <w:sz w:val="22"/>
          <w:szCs w:val="22"/>
        </w:rPr>
      </w:pPr>
    </w:p>
    <w:p w:rsidR="00246A0D" w:rsidRDefault="008F1072" w:rsidP="00135FB0">
      <w:pPr>
        <w:widowControl/>
        <w:autoSpaceDE/>
        <w:autoSpaceDN/>
        <w:adjustRightInd/>
        <w:ind w:firstLine="567"/>
        <w:jc w:val="both"/>
        <w:rPr>
          <w:iCs/>
          <w:color w:val="000000"/>
        </w:rPr>
      </w:pPr>
      <w:r>
        <w:rPr>
          <w:b/>
          <w:iCs/>
          <w:color w:val="000000"/>
        </w:rPr>
        <w:t xml:space="preserve">4.2 </w:t>
      </w:r>
      <w:r w:rsidR="00246A0D" w:rsidRPr="002D183C">
        <w:rPr>
          <w:b/>
          <w:iCs/>
          <w:color w:val="000000"/>
          <w:lang w:val="is-IS"/>
        </w:rPr>
        <w:t>Силикатная вата</w:t>
      </w:r>
      <w:r w:rsidR="002D183C">
        <w:rPr>
          <w:iCs/>
          <w:color w:val="000000"/>
        </w:rPr>
        <w:t>.</w:t>
      </w:r>
    </w:p>
    <w:p w:rsidR="008F1072" w:rsidRDefault="00902134" w:rsidP="00135FB0">
      <w:pPr>
        <w:widowControl/>
        <w:autoSpaceDE/>
        <w:autoSpaceDN/>
        <w:adjustRightInd/>
        <w:ind w:firstLine="567"/>
        <w:jc w:val="both"/>
        <w:rPr>
          <w:b/>
          <w:iCs/>
          <w:color w:val="000000"/>
          <w:sz w:val="22"/>
          <w:szCs w:val="22"/>
        </w:rPr>
      </w:pPr>
      <w:r w:rsidRPr="008F1072">
        <w:rPr>
          <w:b/>
          <w:iCs/>
          <w:color w:val="000000"/>
          <w:sz w:val="22"/>
          <w:szCs w:val="22"/>
        </w:rPr>
        <w:t xml:space="preserve">Меры предосторожности </w:t>
      </w:r>
      <w:r w:rsidR="008F1072" w:rsidRPr="008F1072">
        <w:rPr>
          <w:b/>
          <w:iCs/>
          <w:color w:val="000000"/>
          <w:sz w:val="22"/>
          <w:szCs w:val="22"/>
        </w:rPr>
        <w:t xml:space="preserve">- </w:t>
      </w:r>
      <w:r w:rsidR="008F1072" w:rsidRPr="008F1072">
        <w:rPr>
          <w:b/>
          <w:iCs/>
          <w:color w:val="000000"/>
          <w:sz w:val="22"/>
          <w:szCs w:val="22"/>
        </w:rPr>
        <w:t>Силикатная вата может вызывать силикоз, если с ней не обращаться надлежащим образом. Для обеспечения безопасности при работе рекомендуется использовать респиратор.</w:t>
      </w:r>
    </w:p>
    <w:p w:rsidR="008F1072" w:rsidRPr="008F1072" w:rsidRDefault="008F1072" w:rsidP="00135FB0">
      <w:pPr>
        <w:widowControl/>
        <w:autoSpaceDE/>
        <w:autoSpaceDN/>
        <w:adjustRightInd/>
        <w:ind w:firstLine="567"/>
        <w:jc w:val="both"/>
        <w:rPr>
          <w:b/>
          <w:iCs/>
          <w:color w:val="000000"/>
          <w:sz w:val="22"/>
          <w:szCs w:val="22"/>
        </w:rPr>
      </w:pPr>
    </w:p>
    <w:p w:rsidR="00246A0D" w:rsidRPr="00135FB0" w:rsidRDefault="000D2FE0" w:rsidP="00135FB0">
      <w:pPr>
        <w:widowControl/>
        <w:autoSpaceDE/>
        <w:autoSpaceDN/>
        <w:adjustRightInd/>
        <w:ind w:firstLine="567"/>
        <w:jc w:val="both"/>
        <w:rPr>
          <w:b/>
          <w:iCs/>
          <w:color w:val="000000"/>
          <w:lang w:val="is-IS"/>
        </w:rPr>
      </w:pPr>
      <w:r>
        <w:rPr>
          <w:b/>
          <w:iCs/>
          <w:color w:val="000000"/>
        </w:rPr>
        <w:t xml:space="preserve">5 </w:t>
      </w:r>
      <w:r w:rsidR="00246A0D" w:rsidRPr="00135FB0">
        <w:rPr>
          <w:b/>
          <w:iCs/>
          <w:color w:val="000000"/>
          <w:lang w:val="is-IS"/>
        </w:rPr>
        <w:tab/>
        <w:t>Испытательная аппаратура</w:t>
      </w:r>
    </w:p>
    <w:p w:rsidR="00246A0D" w:rsidRPr="002D183C" w:rsidRDefault="000D2FE0" w:rsidP="00135FB0">
      <w:pPr>
        <w:widowControl/>
        <w:autoSpaceDE/>
        <w:autoSpaceDN/>
        <w:adjustRightInd/>
        <w:ind w:firstLine="567"/>
        <w:jc w:val="both"/>
        <w:rPr>
          <w:iCs/>
          <w:color w:val="000000"/>
        </w:rPr>
      </w:pPr>
      <w:r w:rsidRPr="000D2FE0">
        <w:rPr>
          <w:b/>
          <w:iCs/>
          <w:color w:val="000000"/>
        </w:rPr>
        <w:t>5.1</w:t>
      </w:r>
      <w:r>
        <w:rPr>
          <w:iCs/>
          <w:color w:val="000000"/>
        </w:rPr>
        <w:t xml:space="preserve"> </w:t>
      </w:r>
      <w:r w:rsidR="00246A0D" w:rsidRPr="00135FB0">
        <w:rPr>
          <w:iCs/>
          <w:color w:val="000000"/>
          <w:lang w:val="is-IS"/>
        </w:rPr>
        <w:t>Испытательная аппаратура включает представленные ниже компоненты (см. рисунки 1</w:t>
      </w:r>
      <w:r w:rsidR="002D183C">
        <w:rPr>
          <w:iCs/>
          <w:color w:val="000000"/>
        </w:rPr>
        <w:t>, 2 и 3):</w:t>
      </w:r>
    </w:p>
    <w:p w:rsidR="00246A0D" w:rsidRPr="000D2FE0" w:rsidRDefault="000D2FE0" w:rsidP="00135FB0">
      <w:pPr>
        <w:widowControl/>
        <w:autoSpaceDE/>
        <w:autoSpaceDN/>
        <w:adjustRightInd/>
        <w:ind w:firstLine="567"/>
        <w:jc w:val="both"/>
        <w:rPr>
          <w:iCs/>
          <w:color w:val="000000"/>
        </w:rPr>
      </w:pPr>
      <w:r w:rsidRPr="000D2FE0">
        <w:rPr>
          <w:b/>
          <w:iCs/>
          <w:color w:val="000000"/>
        </w:rPr>
        <w:t>5.1.1</w:t>
      </w:r>
      <w:r w:rsidR="00246A0D" w:rsidRPr="00135FB0">
        <w:rPr>
          <w:iCs/>
          <w:color w:val="000000"/>
          <w:lang w:val="is-IS"/>
        </w:rPr>
        <w:tab/>
      </w:r>
      <w:r w:rsidRPr="000D2FE0">
        <w:rPr>
          <w:b/>
          <w:iCs/>
          <w:color w:val="000000"/>
        </w:rPr>
        <w:t>К</w:t>
      </w:r>
      <w:r w:rsidR="00246A0D" w:rsidRPr="000D2FE0">
        <w:rPr>
          <w:b/>
          <w:iCs/>
          <w:color w:val="000000"/>
          <w:lang w:val="is-IS"/>
        </w:rPr>
        <w:t>орпус аппарата высокого давления</w:t>
      </w:r>
      <w:r>
        <w:rPr>
          <w:iCs/>
          <w:color w:val="000000"/>
        </w:rPr>
        <w:t>.</w:t>
      </w:r>
    </w:p>
    <w:p w:rsidR="00246A0D" w:rsidRPr="000D2FE0" w:rsidRDefault="000D2FE0" w:rsidP="00135FB0">
      <w:pPr>
        <w:widowControl/>
        <w:autoSpaceDE/>
        <w:autoSpaceDN/>
        <w:adjustRightInd/>
        <w:ind w:firstLine="567"/>
        <w:jc w:val="both"/>
        <w:rPr>
          <w:iCs/>
          <w:color w:val="000000"/>
        </w:rPr>
      </w:pPr>
      <w:r w:rsidRPr="000D2FE0">
        <w:rPr>
          <w:b/>
          <w:iCs/>
          <w:color w:val="000000"/>
        </w:rPr>
        <w:t>5.1.2</w:t>
      </w:r>
      <w:r w:rsidR="00246A0D" w:rsidRPr="00135FB0">
        <w:rPr>
          <w:iCs/>
          <w:color w:val="000000"/>
          <w:lang w:val="is-IS"/>
        </w:rPr>
        <w:tab/>
      </w:r>
      <w:r w:rsidRPr="000D2FE0">
        <w:rPr>
          <w:b/>
          <w:iCs/>
          <w:color w:val="000000"/>
        </w:rPr>
        <w:t>К</w:t>
      </w:r>
      <w:r w:rsidR="00246A0D" w:rsidRPr="000D2FE0">
        <w:rPr>
          <w:b/>
          <w:iCs/>
          <w:color w:val="000000"/>
          <w:lang w:val="is-IS"/>
        </w:rPr>
        <w:t>онцевая деталь аппарата высокого давления</w:t>
      </w:r>
      <w:r>
        <w:rPr>
          <w:iCs/>
          <w:color w:val="000000"/>
        </w:rPr>
        <w:t>.</w:t>
      </w:r>
    </w:p>
    <w:p w:rsidR="00246A0D" w:rsidRPr="000D2FE0" w:rsidRDefault="000D2FE0" w:rsidP="00135FB0">
      <w:pPr>
        <w:widowControl/>
        <w:autoSpaceDE/>
        <w:autoSpaceDN/>
        <w:adjustRightInd/>
        <w:ind w:firstLine="567"/>
        <w:jc w:val="both"/>
        <w:rPr>
          <w:iCs/>
          <w:color w:val="000000"/>
        </w:rPr>
      </w:pPr>
      <w:r w:rsidRPr="000D2FE0">
        <w:rPr>
          <w:b/>
          <w:iCs/>
          <w:color w:val="000000"/>
        </w:rPr>
        <w:t>5.1.3</w:t>
      </w:r>
      <w:r w:rsidR="00246A0D" w:rsidRPr="00135FB0">
        <w:rPr>
          <w:iCs/>
          <w:color w:val="000000"/>
          <w:lang w:val="is-IS"/>
        </w:rPr>
        <w:tab/>
      </w:r>
      <w:r w:rsidRPr="000D2FE0">
        <w:rPr>
          <w:b/>
          <w:iCs/>
          <w:color w:val="000000"/>
        </w:rPr>
        <w:t>Т</w:t>
      </w:r>
      <w:r w:rsidR="00246A0D" w:rsidRPr="000D2FE0">
        <w:rPr>
          <w:b/>
          <w:iCs/>
          <w:color w:val="000000"/>
          <w:lang w:val="is-IS"/>
        </w:rPr>
        <w:t>рубка фильтра</w:t>
      </w:r>
      <w:r w:rsidR="00246A0D" w:rsidRPr="00135FB0">
        <w:rPr>
          <w:iCs/>
          <w:color w:val="000000"/>
          <w:lang w:val="is-IS"/>
        </w:rPr>
        <w:t>, изготовленная из стекла, с наружным диаметром 20 мм и длиной 32</w:t>
      </w:r>
      <w:r w:rsidR="00246A0D" w:rsidRPr="00135FB0">
        <w:rPr>
          <w:iCs/>
          <w:color w:val="000000"/>
        </w:rPr>
        <w:t xml:space="preserve"> </w:t>
      </w:r>
      <w:r w:rsidR="00246A0D" w:rsidRPr="00135FB0">
        <w:rPr>
          <w:iCs/>
          <w:color w:val="000000"/>
          <w:lang w:val="is-IS"/>
        </w:rPr>
        <w:t>мм, заполн</w:t>
      </w:r>
      <w:r>
        <w:rPr>
          <w:iCs/>
          <w:color w:val="000000"/>
          <w:lang w:val="is-IS"/>
        </w:rPr>
        <w:t>енная силикатной ватой</w:t>
      </w:r>
      <w:r>
        <w:rPr>
          <w:iCs/>
          <w:color w:val="000000"/>
        </w:rPr>
        <w:t>.</w:t>
      </w:r>
    </w:p>
    <w:p w:rsidR="00246A0D" w:rsidRPr="000D2FE0" w:rsidRDefault="000D2FE0" w:rsidP="00135FB0">
      <w:pPr>
        <w:widowControl/>
        <w:autoSpaceDE/>
        <w:autoSpaceDN/>
        <w:adjustRightInd/>
        <w:ind w:firstLine="567"/>
        <w:jc w:val="both"/>
        <w:rPr>
          <w:iCs/>
          <w:color w:val="000000"/>
        </w:rPr>
      </w:pPr>
      <w:r w:rsidRPr="000D2FE0">
        <w:rPr>
          <w:b/>
          <w:iCs/>
          <w:color w:val="000000"/>
        </w:rPr>
        <w:t>5.1.4</w:t>
      </w:r>
      <w:r w:rsidR="00246A0D" w:rsidRPr="00135FB0">
        <w:rPr>
          <w:iCs/>
          <w:color w:val="000000"/>
          <w:lang w:val="is-IS"/>
        </w:rPr>
        <w:tab/>
      </w:r>
      <w:r w:rsidRPr="000D2FE0">
        <w:rPr>
          <w:b/>
          <w:iCs/>
          <w:color w:val="000000"/>
        </w:rPr>
        <w:t>П</w:t>
      </w:r>
      <w:r w:rsidR="00246A0D" w:rsidRPr="000D2FE0">
        <w:rPr>
          <w:b/>
          <w:iCs/>
          <w:color w:val="000000"/>
          <w:lang w:val="is-IS"/>
        </w:rPr>
        <w:t>ереходник, устанавливаемый между трубкой фильт</w:t>
      </w:r>
      <w:r w:rsidR="00135FB0" w:rsidRPr="000D2FE0">
        <w:rPr>
          <w:b/>
          <w:iCs/>
          <w:color w:val="000000"/>
          <w:lang w:val="is-IS"/>
        </w:rPr>
        <w:t>ра и поглотительной трубкой,</w:t>
      </w:r>
      <w:r w:rsidR="00135FB0">
        <w:rPr>
          <w:iCs/>
          <w:color w:val="000000"/>
          <w:lang w:val="is-IS"/>
        </w:rPr>
        <w:t xml:space="preserve"> из</w:t>
      </w:r>
      <w:r w:rsidR="00246A0D" w:rsidRPr="00135FB0">
        <w:rPr>
          <w:iCs/>
          <w:color w:val="000000"/>
          <w:lang w:val="is-IS"/>
        </w:rPr>
        <w:t>готовленный из нержавеющей стали</w:t>
      </w:r>
      <w:r>
        <w:rPr>
          <w:iCs/>
          <w:color w:val="000000"/>
        </w:rPr>
        <w:t>.</w:t>
      </w:r>
    </w:p>
    <w:p w:rsidR="00246A0D" w:rsidRPr="000D2FE0" w:rsidRDefault="000D2FE0" w:rsidP="00135FB0">
      <w:pPr>
        <w:widowControl/>
        <w:autoSpaceDE/>
        <w:autoSpaceDN/>
        <w:adjustRightInd/>
        <w:ind w:firstLine="567"/>
        <w:jc w:val="both"/>
        <w:rPr>
          <w:iCs/>
          <w:color w:val="000000"/>
        </w:rPr>
      </w:pPr>
      <w:r w:rsidRPr="000D2FE0">
        <w:rPr>
          <w:b/>
          <w:iCs/>
          <w:color w:val="000000"/>
        </w:rPr>
        <w:t>5.1.5</w:t>
      </w:r>
      <w:r w:rsidR="00246A0D" w:rsidRPr="00135FB0">
        <w:rPr>
          <w:iCs/>
          <w:color w:val="000000"/>
          <w:lang w:val="is-IS"/>
        </w:rPr>
        <w:tab/>
      </w:r>
      <w:r w:rsidRPr="000D2FE0">
        <w:rPr>
          <w:b/>
          <w:iCs/>
          <w:color w:val="000000"/>
        </w:rPr>
        <w:t>П</w:t>
      </w:r>
      <w:r w:rsidR="00246A0D" w:rsidRPr="000D2FE0">
        <w:rPr>
          <w:b/>
          <w:iCs/>
          <w:color w:val="000000"/>
          <w:lang w:val="is-IS"/>
        </w:rPr>
        <w:t>оглотительная трубка,</w:t>
      </w:r>
      <w:r w:rsidR="00246A0D" w:rsidRPr="00135FB0">
        <w:rPr>
          <w:iCs/>
          <w:color w:val="000000"/>
          <w:lang w:val="is-IS"/>
        </w:rPr>
        <w:t xml:space="preserve"> изготовленная из стекла, с наружным диаметром </w:t>
      </w:r>
      <w:r w:rsidR="00E078A5">
        <w:rPr>
          <w:iCs/>
          <w:color w:val="000000"/>
          <w:lang w:val="is-IS"/>
        </w:rPr>
        <w:t xml:space="preserve"> </w:t>
      </w:r>
      <w:r w:rsidR="00246A0D" w:rsidRPr="00135FB0">
        <w:rPr>
          <w:iCs/>
          <w:color w:val="000000"/>
          <w:lang w:val="is-IS"/>
        </w:rPr>
        <w:t>20 мм и длиной 140 мм</w:t>
      </w:r>
      <w:r>
        <w:rPr>
          <w:iCs/>
          <w:color w:val="000000"/>
        </w:rPr>
        <w:t>.</w:t>
      </w:r>
    </w:p>
    <w:p w:rsidR="00246A0D" w:rsidRPr="000D2FE0" w:rsidRDefault="000D2FE0" w:rsidP="00135FB0">
      <w:pPr>
        <w:widowControl/>
        <w:autoSpaceDE/>
        <w:autoSpaceDN/>
        <w:adjustRightInd/>
        <w:ind w:firstLine="567"/>
        <w:jc w:val="both"/>
        <w:rPr>
          <w:iCs/>
          <w:color w:val="000000"/>
        </w:rPr>
      </w:pPr>
      <w:r w:rsidRPr="000D2FE0">
        <w:rPr>
          <w:b/>
          <w:iCs/>
          <w:color w:val="000000"/>
        </w:rPr>
        <w:t>5.1.6</w:t>
      </w:r>
      <w:r w:rsidR="00246A0D" w:rsidRPr="00135FB0">
        <w:rPr>
          <w:iCs/>
          <w:color w:val="000000"/>
          <w:lang w:val="is-IS"/>
        </w:rPr>
        <w:tab/>
      </w:r>
      <w:r w:rsidRPr="000D2FE0">
        <w:rPr>
          <w:b/>
          <w:iCs/>
          <w:color w:val="000000"/>
        </w:rPr>
        <w:t>К</w:t>
      </w:r>
      <w:r w:rsidR="00246A0D" w:rsidRPr="000D2FE0">
        <w:rPr>
          <w:b/>
          <w:iCs/>
          <w:color w:val="000000"/>
          <w:lang w:val="is-IS"/>
        </w:rPr>
        <w:t>онцевая деталь поглотительной трубки,</w:t>
      </w:r>
      <w:r w:rsidR="00246A0D" w:rsidRPr="00135FB0">
        <w:rPr>
          <w:iCs/>
          <w:color w:val="000000"/>
          <w:lang w:val="is-IS"/>
        </w:rPr>
        <w:t xml:space="preserve"> изготовленная из нержавеющей стали</w:t>
      </w:r>
      <w:r>
        <w:rPr>
          <w:iCs/>
          <w:color w:val="000000"/>
        </w:rPr>
        <w:t>.</w:t>
      </w:r>
    </w:p>
    <w:p w:rsidR="00246A0D" w:rsidRPr="000D2FE0" w:rsidRDefault="000D2FE0" w:rsidP="00135FB0">
      <w:pPr>
        <w:widowControl/>
        <w:autoSpaceDE/>
        <w:autoSpaceDN/>
        <w:adjustRightInd/>
        <w:ind w:firstLine="567"/>
        <w:jc w:val="both"/>
        <w:rPr>
          <w:iCs/>
          <w:color w:val="000000"/>
        </w:rPr>
      </w:pPr>
      <w:r w:rsidRPr="000D2FE0">
        <w:rPr>
          <w:b/>
          <w:iCs/>
          <w:color w:val="000000"/>
        </w:rPr>
        <w:t>5.1.7</w:t>
      </w:r>
      <w:r w:rsidR="00246A0D" w:rsidRPr="00135FB0">
        <w:rPr>
          <w:iCs/>
          <w:color w:val="000000"/>
          <w:lang w:val="is-IS"/>
        </w:rPr>
        <w:tab/>
      </w:r>
      <w:r w:rsidRPr="000D2FE0">
        <w:rPr>
          <w:b/>
          <w:iCs/>
          <w:color w:val="000000"/>
        </w:rPr>
        <w:t>П</w:t>
      </w:r>
      <w:r w:rsidR="00246A0D" w:rsidRPr="000D2FE0">
        <w:rPr>
          <w:b/>
          <w:iCs/>
          <w:color w:val="000000"/>
          <w:lang w:val="is-IS"/>
        </w:rPr>
        <w:t>робки поглотительной трубки</w:t>
      </w:r>
      <w:r w:rsidR="00246A0D" w:rsidRPr="00135FB0">
        <w:rPr>
          <w:iCs/>
          <w:color w:val="000000"/>
          <w:lang w:val="is-IS"/>
        </w:rPr>
        <w:t>, изготовленные из нержавеющей стали или пластика на основе полиакрилата</w:t>
      </w:r>
      <w:r>
        <w:rPr>
          <w:iCs/>
          <w:color w:val="000000"/>
        </w:rPr>
        <w:t>.</w:t>
      </w:r>
    </w:p>
    <w:p w:rsidR="00246A0D" w:rsidRPr="000D2FE0" w:rsidRDefault="000D2FE0" w:rsidP="00135FB0">
      <w:pPr>
        <w:widowControl/>
        <w:autoSpaceDE/>
        <w:autoSpaceDN/>
        <w:adjustRightInd/>
        <w:ind w:firstLine="567"/>
        <w:jc w:val="both"/>
        <w:rPr>
          <w:iCs/>
          <w:color w:val="000000"/>
        </w:rPr>
      </w:pPr>
      <w:r w:rsidRPr="000D2FE0">
        <w:rPr>
          <w:b/>
          <w:iCs/>
          <w:color w:val="000000"/>
        </w:rPr>
        <w:t>5.1.8</w:t>
      </w:r>
      <w:r w:rsidR="00246A0D" w:rsidRPr="000D2FE0">
        <w:rPr>
          <w:b/>
          <w:iCs/>
          <w:color w:val="000000"/>
          <w:lang w:val="is-IS"/>
        </w:rPr>
        <w:tab/>
      </w:r>
      <w:r w:rsidRPr="000D2FE0">
        <w:rPr>
          <w:b/>
          <w:iCs/>
          <w:color w:val="000000"/>
        </w:rPr>
        <w:t>В</w:t>
      </w:r>
      <w:r w:rsidR="00246A0D" w:rsidRPr="000D2FE0">
        <w:rPr>
          <w:b/>
          <w:iCs/>
          <w:color w:val="000000"/>
          <w:lang w:val="is-IS"/>
        </w:rPr>
        <w:t>пускной игольчатый кран</w:t>
      </w:r>
      <w:r w:rsidR="00246A0D" w:rsidRPr="00135FB0">
        <w:rPr>
          <w:iCs/>
          <w:color w:val="000000"/>
          <w:lang w:val="is-IS"/>
        </w:rPr>
        <w:t>, действующий как запорный кран, обеспечивающий медленное увеличение давления в поглотительной трубке, связанный с пробоотборником передаточной линией, а с входом аппарата высокого давления – соединителем</w:t>
      </w:r>
      <w:r>
        <w:rPr>
          <w:iCs/>
          <w:color w:val="000000"/>
        </w:rPr>
        <w:t>.</w:t>
      </w:r>
    </w:p>
    <w:p w:rsidR="00246A0D" w:rsidRPr="00F22CD3" w:rsidRDefault="000D2FE0" w:rsidP="00135FB0">
      <w:pPr>
        <w:widowControl/>
        <w:autoSpaceDE/>
        <w:autoSpaceDN/>
        <w:adjustRightInd/>
        <w:ind w:firstLine="567"/>
        <w:jc w:val="both"/>
        <w:rPr>
          <w:iCs/>
          <w:color w:val="000000"/>
        </w:rPr>
      </w:pPr>
      <w:r w:rsidRPr="000D2FE0">
        <w:rPr>
          <w:b/>
          <w:iCs/>
          <w:color w:val="000000"/>
        </w:rPr>
        <w:t>5.1.9</w:t>
      </w:r>
      <w:r w:rsidR="00246A0D" w:rsidRPr="000D2FE0">
        <w:rPr>
          <w:b/>
          <w:iCs/>
          <w:color w:val="000000"/>
          <w:lang w:val="is-IS"/>
        </w:rPr>
        <w:tab/>
      </w:r>
      <w:r w:rsidRPr="000D2FE0">
        <w:rPr>
          <w:b/>
          <w:iCs/>
          <w:color w:val="000000"/>
        </w:rPr>
        <w:t>А</w:t>
      </w:r>
      <w:r w:rsidR="00246A0D" w:rsidRPr="000D2FE0">
        <w:rPr>
          <w:b/>
          <w:iCs/>
          <w:color w:val="000000"/>
          <w:lang w:val="is-IS"/>
        </w:rPr>
        <w:t>ппарат высокого давления</w:t>
      </w:r>
      <w:r w:rsidR="00246A0D" w:rsidRPr="00135FB0">
        <w:rPr>
          <w:iCs/>
          <w:color w:val="000000"/>
          <w:lang w:val="is-IS"/>
        </w:rPr>
        <w:t>, вмещающий трубку фильтра и поглотительную трубку</w:t>
      </w:r>
      <w:r w:rsidR="00F22CD3">
        <w:rPr>
          <w:iCs/>
          <w:color w:val="000000"/>
        </w:rPr>
        <w:t>.</w:t>
      </w:r>
    </w:p>
    <w:p w:rsidR="00246A0D" w:rsidRPr="000D2FE0" w:rsidRDefault="000D2FE0" w:rsidP="00135FB0">
      <w:pPr>
        <w:widowControl/>
        <w:autoSpaceDE/>
        <w:autoSpaceDN/>
        <w:adjustRightInd/>
        <w:ind w:firstLine="567"/>
        <w:jc w:val="both"/>
        <w:rPr>
          <w:iCs/>
          <w:color w:val="000000"/>
        </w:rPr>
      </w:pPr>
      <w:r w:rsidRPr="000D2FE0">
        <w:rPr>
          <w:b/>
          <w:iCs/>
          <w:color w:val="000000"/>
        </w:rPr>
        <w:t>5.1.10</w:t>
      </w:r>
      <w:r w:rsidR="00246A0D" w:rsidRPr="000D2FE0">
        <w:rPr>
          <w:b/>
          <w:iCs/>
          <w:color w:val="000000"/>
          <w:lang w:val="is-IS"/>
        </w:rPr>
        <w:tab/>
      </w:r>
      <w:r w:rsidRPr="000D2FE0">
        <w:rPr>
          <w:b/>
          <w:iCs/>
          <w:color w:val="000000"/>
        </w:rPr>
        <w:t>С</w:t>
      </w:r>
      <w:r w:rsidR="00246A0D" w:rsidRPr="000D2FE0">
        <w:rPr>
          <w:b/>
          <w:iCs/>
          <w:color w:val="000000"/>
          <w:lang w:val="is-IS"/>
        </w:rPr>
        <w:t>оединитель</w:t>
      </w:r>
      <w:r w:rsidRPr="000D2FE0">
        <w:rPr>
          <w:iCs/>
          <w:color w:val="000000"/>
        </w:rPr>
        <w:t>, для</w:t>
      </w:r>
      <w:r>
        <w:rPr>
          <w:b/>
          <w:iCs/>
          <w:color w:val="000000"/>
        </w:rPr>
        <w:t xml:space="preserve"> </w:t>
      </w:r>
      <w:r>
        <w:rPr>
          <w:iCs/>
          <w:color w:val="000000"/>
        </w:rPr>
        <w:t>выпускного отверстия аппарата высокого давления.</w:t>
      </w:r>
    </w:p>
    <w:p w:rsidR="00246A0D" w:rsidRPr="000D2FE0" w:rsidRDefault="000D2FE0" w:rsidP="00135FB0">
      <w:pPr>
        <w:widowControl/>
        <w:autoSpaceDE/>
        <w:autoSpaceDN/>
        <w:adjustRightInd/>
        <w:ind w:firstLine="567"/>
        <w:jc w:val="both"/>
        <w:rPr>
          <w:iCs/>
          <w:color w:val="000000"/>
        </w:rPr>
      </w:pPr>
      <w:r w:rsidRPr="000D2FE0">
        <w:rPr>
          <w:b/>
          <w:iCs/>
          <w:color w:val="000000"/>
        </w:rPr>
        <w:t>5.1.11 М</w:t>
      </w:r>
      <w:r w:rsidR="00246A0D" w:rsidRPr="000D2FE0">
        <w:rPr>
          <w:b/>
          <w:iCs/>
          <w:color w:val="000000"/>
          <w:lang w:val="is-IS"/>
        </w:rPr>
        <w:t>анометр</w:t>
      </w:r>
      <w:r w:rsidR="00246A0D" w:rsidRPr="00135FB0">
        <w:rPr>
          <w:iCs/>
          <w:color w:val="000000"/>
          <w:lang w:val="is-IS"/>
        </w:rPr>
        <w:t>, рассчитанный на соответствующие давления</w:t>
      </w:r>
      <w:r>
        <w:rPr>
          <w:iCs/>
          <w:color w:val="000000"/>
        </w:rPr>
        <w:t>.</w:t>
      </w:r>
    </w:p>
    <w:p w:rsidR="00246A0D" w:rsidRPr="000D2FE0" w:rsidRDefault="000D2FE0" w:rsidP="00135FB0">
      <w:pPr>
        <w:widowControl/>
        <w:autoSpaceDE/>
        <w:autoSpaceDN/>
        <w:adjustRightInd/>
        <w:ind w:firstLine="567"/>
        <w:jc w:val="both"/>
        <w:rPr>
          <w:iCs/>
          <w:color w:val="000000"/>
        </w:rPr>
      </w:pPr>
      <w:r w:rsidRPr="000D2FE0">
        <w:rPr>
          <w:b/>
          <w:iCs/>
          <w:color w:val="000000"/>
        </w:rPr>
        <w:t>5.1.12</w:t>
      </w:r>
      <w:r w:rsidR="00246A0D" w:rsidRPr="000D2FE0">
        <w:rPr>
          <w:b/>
          <w:iCs/>
          <w:color w:val="000000"/>
          <w:lang w:val="is-IS"/>
        </w:rPr>
        <w:tab/>
      </w:r>
      <w:r w:rsidRPr="000D2FE0">
        <w:rPr>
          <w:b/>
          <w:iCs/>
          <w:color w:val="000000"/>
        </w:rPr>
        <w:t>В</w:t>
      </w:r>
      <w:r w:rsidR="00246A0D" w:rsidRPr="000D2FE0">
        <w:rPr>
          <w:b/>
          <w:iCs/>
          <w:color w:val="000000"/>
          <w:lang w:val="is-IS"/>
        </w:rPr>
        <w:t>ыпускной игольчатый кран</w:t>
      </w:r>
      <w:r w:rsidR="00246A0D" w:rsidRPr="00135FB0">
        <w:rPr>
          <w:iCs/>
          <w:color w:val="000000"/>
          <w:lang w:val="is-IS"/>
        </w:rPr>
        <w:t xml:space="preserve"> для вентиляции, изготовленный из нержавеющей стали</w:t>
      </w:r>
      <w:r>
        <w:rPr>
          <w:iCs/>
          <w:color w:val="000000"/>
        </w:rPr>
        <w:t>.</w:t>
      </w:r>
    </w:p>
    <w:p w:rsidR="00246A0D" w:rsidRPr="00A239F2" w:rsidRDefault="000D2FE0" w:rsidP="00135FB0">
      <w:pPr>
        <w:widowControl/>
        <w:autoSpaceDE/>
        <w:autoSpaceDN/>
        <w:adjustRightInd/>
        <w:ind w:firstLine="567"/>
        <w:jc w:val="both"/>
        <w:rPr>
          <w:iCs/>
          <w:color w:val="000000"/>
        </w:rPr>
      </w:pPr>
      <w:r w:rsidRPr="000D2FE0">
        <w:rPr>
          <w:b/>
          <w:iCs/>
          <w:color w:val="000000"/>
        </w:rPr>
        <w:t>5.1.13 Р</w:t>
      </w:r>
      <w:r w:rsidR="00246A0D" w:rsidRPr="000D2FE0">
        <w:rPr>
          <w:b/>
          <w:iCs/>
          <w:color w:val="000000"/>
          <w:lang w:val="is-IS"/>
        </w:rPr>
        <w:t>асходомер газа</w:t>
      </w:r>
      <w:r w:rsidR="00246A0D" w:rsidRPr="00135FB0">
        <w:rPr>
          <w:iCs/>
          <w:color w:val="000000"/>
          <w:lang w:val="is-IS"/>
        </w:rPr>
        <w:t>, рассчитанный на максимальный расход газа не менее 10 м</w:t>
      </w:r>
      <w:r w:rsidR="00246A0D" w:rsidRPr="00135FB0">
        <w:rPr>
          <w:iCs/>
          <w:color w:val="000000"/>
          <w:vertAlign w:val="superscript"/>
          <w:lang w:val="is-IS"/>
        </w:rPr>
        <w:t>3</w:t>
      </w:r>
      <w:r w:rsidR="00246A0D" w:rsidRPr="00135FB0">
        <w:rPr>
          <w:iCs/>
          <w:color w:val="000000"/>
          <w:lang w:val="is-IS"/>
        </w:rPr>
        <w:t>/час</w:t>
      </w:r>
      <w:r w:rsidR="00A239F2">
        <w:rPr>
          <w:iCs/>
          <w:color w:val="000000"/>
        </w:rPr>
        <w:t>.</w:t>
      </w:r>
    </w:p>
    <w:p w:rsidR="00246A0D" w:rsidRPr="00A239F2" w:rsidRDefault="00A239F2" w:rsidP="00135FB0">
      <w:pPr>
        <w:widowControl/>
        <w:autoSpaceDE/>
        <w:autoSpaceDN/>
        <w:adjustRightInd/>
        <w:ind w:firstLine="567"/>
        <w:jc w:val="both"/>
        <w:rPr>
          <w:iCs/>
          <w:color w:val="000000"/>
        </w:rPr>
      </w:pPr>
      <w:r w:rsidRPr="00A239F2">
        <w:rPr>
          <w:b/>
          <w:iCs/>
          <w:color w:val="000000"/>
        </w:rPr>
        <w:t>5.1.14 Т</w:t>
      </w:r>
      <w:r w:rsidR="00246A0D" w:rsidRPr="00A239F2">
        <w:rPr>
          <w:b/>
          <w:iCs/>
          <w:color w:val="000000"/>
          <w:lang w:val="is-IS"/>
        </w:rPr>
        <w:t>ермометр,</w:t>
      </w:r>
      <w:r w:rsidR="00246A0D" w:rsidRPr="00135FB0">
        <w:rPr>
          <w:iCs/>
          <w:color w:val="000000"/>
          <w:lang w:val="is-IS"/>
        </w:rPr>
        <w:t xml:space="preserve"> вводимый в выпускное </w:t>
      </w:r>
      <w:r>
        <w:rPr>
          <w:iCs/>
          <w:color w:val="000000"/>
          <w:lang w:val="is-IS"/>
        </w:rPr>
        <w:t>отверстие расходомера</w:t>
      </w:r>
      <w:r>
        <w:rPr>
          <w:iCs/>
          <w:color w:val="000000"/>
        </w:rPr>
        <w:t>.</w:t>
      </w:r>
    </w:p>
    <w:p w:rsidR="00246A0D" w:rsidRPr="00A239F2" w:rsidRDefault="00A239F2" w:rsidP="00135FB0">
      <w:pPr>
        <w:widowControl/>
        <w:autoSpaceDE/>
        <w:autoSpaceDN/>
        <w:adjustRightInd/>
        <w:ind w:firstLine="567"/>
        <w:jc w:val="both"/>
        <w:rPr>
          <w:iCs/>
          <w:color w:val="000000"/>
        </w:rPr>
      </w:pPr>
      <w:r w:rsidRPr="00A239F2">
        <w:rPr>
          <w:b/>
          <w:iCs/>
          <w:color w:val="000000"/>
        </w:rPr>
        <w:t>5.1.15 Б</w:t>
      </w:r>
      <w:r w:rsidRPr="00A239F2">
        <w:rPr>
          <w:b/>
          <w:iCs/>
          <w:color w:val="000000"/>
          <w:lang w:val="is-IS"/>
        </w:rPr>
        <w:t>арометр</w:t>
      </w:r>
      <w:r>
        <w:rPr>
          <w:iCs/>
          <w:color w:val="000000"/>
        </w:rPr>
        <w:t>.</w:t>
      </w:r>
    </w:p>
    <w:p w:rsidR="00246A0D" w:rsidRPr="00A239F2" w:rsidRDefault="00A239F2" w:rsidP="00135FB0">
      <w:pPr>
        <w:widowControl/>
        <w:autoSpaceDE/>
        <w:autoSpaceDN/>
        <w:adjustRightInd/>
        <w:ind w:firstLine="567"/>
        <w:jc w:val="both"/>
        <w:rPr>
          <w:iCs/>
          <w:color w:val="000000"/>
        </w:rPr>
      </w:pPr>
      <w:r w:rsidRPr="00A239F2">
        <w:rPr>
          <w:b/>
          <w:iCs/>
          <w:color w:val="000000"/>
        </w:rPr>
        <w:t>5.1.16</w:t>
      </w:r>
      <w:r w:rsidR="00246A0D" w:rsidRPr="00A239F2">
        <w:rPr>
          <w:b/>
          <w:iCs/>
          <w:color w:val="000000"/>
          <w:lang w:val="is-IS"/>
        </w:rPr>
        <w:tab/>
      </w:r>
      <w:r w:rsidRPr="00A239F2">
        <w:rPr>
          <w:b/>
          <w:iCs/>
          <w:color w:val="000000"/>
        </w:rPr>
        <w:t>В</w:t>
      </w:r>
      <w:r w:rsidR="00246A0D" w:rsidRPr="00A239F2">
        <w:rPr>
          <w:b/>
          <w:iCs/>
          <w:color w:val="000000"/>
          <w:lang w:val="is-IS"/>
        </w:rPr>
        <w:t>ентиляционная линия</w:t>
      </w:r>
      <w:r>
        <w:rPr>
          <w:iCs/>
          <w:color w:val="000000"/>
        </w:rPr>
        <w:t>.</w:t>
      </w:r>
    </w:p>
    <w:p w:rsidR="00246A0D" w:rsidRPr="00A239F2" w:rsidRDefault="00A239F2" w:rsidP="00135FB0">
      <w:pPr>
        <w:widowControl/>
        <w:autoSpaceDE/>
        <w:autoSpaceDN/>
        <w:adjustRightInd/>
        <w:ind w:firstLine="567"/>
        <w:jc w:val="both"/>
        <w:rPr>
          <w:iCs/>
          <w:color w:val="000000"/>
        </w:rPr>
      </w:pPr>
      <w:r w:rsidRPr="00A239F2">
        <w:rPr>
          <w:b/>
          <w:iCs/>
          <w:color w:val="000000"/>
        </w:rPr>
        <w:t>5.1.17</w:t>
      </w:r>
      <w:r w:rsidRPr="00A239F2">
        <w:rPr>
          <w:b/>
          <w:iCs/>
          <w:color w:val="000000"/>
          <w:lang w:val="is-IS"/>
        </w:rPr>
        <w:tab/>
      </w:r>
      <w:r w:rsidRPr="00A239F2">
        <w:rPr>
          <w:b/>
          <w:iCs/>
          <w:color w:val="000000"/>
        </w:rPr>
        <w:t>Н</w:t>
      </w:r>
      <w:r w:rsidRPr="00A239F2">
        <w:rPr>
          <w:b/>
          <w:iCs/>
          <w:color w:val="000000"/>
          <w:lang w:val="is-IS"/>
        </w:rPr>
        <w:t>агреватель</w:t>
      </w:r>
      <w:r>
        <w:rPr>
          <w:iCs/>
          <w:color w:val="000000"/>
        </w:rPr>
        <w:t>.</w:t>
      </w:r>
    </w:p>
    <w:p w:rsidR="00246A0D" w:rsidRPr="00A239F2" w:rsidRDefault="00A239F2" w:rsidP="00135FB0">
      <w:pPr>
        <w:widowControl/>
        <w:autoSpaceDE/>
        <w:autoSpaceDN/>
        <w:adjustRightInd/>
        <w:ind w:firstLine="567"/>
        <w:jc w:val="both"/>
        <w:rPr>
          <w:iCs/>
          <w:color w:val="000000"/>
        </w:rPr>
      </w:pPr>
      <w:r w:rsidRPr="00A239F2">
        <w:rPr>
          <w:b/>
          <w:iCs/>
          <w:color w:val="000000"/>
        </w:rPr>
        <w:t>5.1.18</w:t>
      </w:r>
      <w:r w:rsidR="00246A0D" w:rsidRPr="00A239F2">
        <w:rPr>
          <w:b/>
          <w:iCs/>
          <w:color w:val="000000"/>
          <w:lang w:val="is-IS"/>
        </w:rPr>
        <w:tab/>
      </w:r>
      <w:r w:rsidRPr="00A239F2">
        <w:rPr>
          <w:b/>
          <w:iCs/>
          <w:color w:val="000000"/>
        </w:rPr>
        <w:t>К</w:t>
      </w:r>
      <w:r w:rsidR="00246A0D" w:rsidRPr="00A239F2">
        <w:rPr>
          <w:b/>
          <w:iCs/>
          <w:color w:val="000000"/>
          <w:lang w:val="is-IS"/>
        </w:rPr>
        <w:t>ран пробоотборника</w:t>
      </w:r>
      <w:r>
        <w:rPr>
          <w:iCs/>
          <w:color w:val="000000"/>
        </w:rPr>
        <w:t>.</w:t>
      </w:r>
    </w:p>
    <w:p w:rsidR="00246A0D" w:rsidRPr="00A239F2" w:rsidRDefault="00A239F2" w:rsidP="00135FB0">
      <w:pPr>
        <w:widowControl/>
        <w:autoSpaceDE/>
        <w:autoSpaceDN/>
        <w:adjustRightInd/>
        <w:ind w:firstLine="567"/>
        <w:jc w:val="both"/>
        <w:rPr>
          <w:iCs/>
          <w:color w:val="000000"/>
        </w:rPr>
      </w:pPr>
      <w:r w:rsidRPr="00A239F2">
        <w:rPr>
          <w:b/>
          <w:iCs/>
          <w:color w:val="000000"/>
        </w:rPr>
        <w:t>5.1.19</w:t>
      </w:r>
      <w:r w:rsidR="00246A0D" w:rsidRPr="00A239F2">
        <w:rPr>
          <w:b/>
          <w:iCs/>
          <w:color w:val="000000"/>
          <w:lang w:val="is-IS"/>
        </w:rPr>
        <w:tab/>
      </w:r>
      <w:r w:rsidRPr="00A239F2">
        <w:rPr>
          <w:b/>
          <w:iCs/>
          <w:color w:val="000000"/>
        </w:rPr>
        <w:t>Р</w:t>
      </w:r>
      <w:r w:rsidR="00246A0D" w:rsidRPr="00A239F2">
        <w:rPr>
          <w:b/>
          <w:iCs/>
          <w:color w:val="000000"/>
          <w:lang w:val="is-IS"/>
        </w:rPr>
        <w:t>аспределительная магистраль</w:t>
      </w:r>
      <w:r>
        <w:rPr>
          <w:iCs/>
          <w:color w:val="000000"/>
        </w:rPr>
        <w:t>.</w:t>
      </w:r>
    </w:p>
    <w:p w:rsidR="00246A0D" w:rsidRPr="00135FB0" w:rsidRDefault="00A239F2" w:rsidP="00135FB0">
      <w:pPr>
        <w:widowControl/>
        <w:autoSpaceDE/>
        <w:autoSpaceDN/>
        <w:adjustRightInd/>
        <w:ind w:firstLine="567"/>
        <w:jc w:val="both"/>
        <w:rPr>
          <w:iCs/>
          <w:color w:val="000000"/>
          <w:lang w:val="is-IS"/>
        </w:rPr>
      </w:pPr>
      <w:r w:rsidRPr="00D229E9">
        <w:rPr>
          <w:b/>
          <w:iCs/>
          <w:color w:val="000000"/>
        </w:rPr>
        <w:t>5.2</w:t>
      </w:r>
      <w:r>
        <w:rPr>
          <w:iCs/>
          <w:color w:val="000000"/>
        </w:rPr>
        <w:t xml:space="preserve"> </w:t>
      </w:r>
      <w:r w:rsidR="00246A0D" w:rsidRPr="00135FB0">
        <w:rPr>
          <w:iCs/>
          <w:color w:val="000000"/>
          <w:lang w:val="is-IS"/>
        </w:rPr>
        <w:t>Аппарат высокого давления, два игольчатых крана, манометр, а также трубопровод и фитинги должны быть рассчитаны на работу в условиях максимального испытательного давления.</w:t>
      </w:r>
      <w:r w:rsidR="00D229E9">
        <w:rPr>
          <w:iCs/>
          <w:color w:val="000000"/>
        </w:rPr>
        <w:t xml:space="preserve"> </w:t>
      </w:r>
      <w:r w:rsidR="00246A0D" w:rsidRPr="00135FB0">
        <w:rPr>
          <w:iCs/>
          <w:color w:val="000000"/>
          <w:lang w:val="is-IS"/>
        </w:rPr>
        <w:t>Если измеряется высокосернистый газ, используемые материалы должны соответствовать этому газу.</w:t>
      </w:r>
      <w:r w:rsidR="00D229E9">
        <w:rPr>
          <w:iCs/>
          <w:color w:val="000000"/>
        </w:rPr>
        <w:t xml:space="preserve"> </w:t>
      </w:r>
      <w:r w:rsidR="00246A0D" w:rsidRPr="00135FB0">
        <w:rPr>
          <w:iCs/>
          <w:color w:val="000000"/>
          <w:lang w:val="is-IS"/>
        </w:rPr>
        <w:t xml:space="preserve">Внутренняя длина аппарата высокого давления должна быть такой, чтобы трубка фильтра, </w:t>
      </w:r>
      <w:r w:rsidR="00246A0D" w:rsidRPr="00135FB0">
        <w:rPr>
          <w:iCs/>
          <w:color w:val="000000"/>
          <w:lang w:val="is-IS"/>
        </w:rPr>
        <w:lastRenderedPageBreak/>
        <w:t>переходник и поглотительная трубка не разъединялись в случае внезапного повышения давления.</w:t>
      </w:r>
    </w:p>
    <w:p w:rsidR="00246A0D" w:rsidRDefault="00D229E9" w:rsidP="00135FB0">
      <w:pPr>
        <w:widowControl/>
        <w:autoSpaceDE/>
        <w:autoSpaceDN/>
        <w:adjustRightInd/>
        <w:ind w:firstLine="567"/>
        <w:jc w:val="both"/>
        <w:rPr>
          <w:iCs/>
          <w:color w:val="000000"/>
        </w:rPr>
      </w:pPr>
      <w:r w:rsidRPr="00D229E9">
        <w:rPr>
          <w:b/>
          <w:iCs/>
          <w:color w:val="000000"/>
        </w:rPr>
        <w:t>5.3</w:t>
      </w:r>
      <w:r>
        <w:rPr>
          <w:iCs/>
          <w:color w:val="000000"/>
        </w:rPr>
        <w:t xml:space="preserve"> </w:t>
      </w:r>
      <w:r w:rsidR="00246A0D" w:rsidRPr="00135FB0">
        <w:rPr>
          <w:iCs/>
          <w:color w:val="000000"/>
          <w:lang w:val="is-IS"/>
        </w:rPr>
        <w:t>Соединители на входе и выходе аппарата высокого давления должны легко монтироваться и демонтироваться.</w:t>
      </w:r>
    </w:p>
    <w:p w:rsidR="00D229E9" w:rsidRDefault="00D229E9" w:rsidP="00D229E9">
      <w:pPr>
        <w:widowControl/>
        <w:autoSpaceDE/>
        <w:autoSpaceDN/>
        <w:adjustRightInd/>
        <w:ind w:firstLine="567"/>
        <w:jc w:val="both"/>
        <w:rPr>
          <w:iCs/>
          <w:color w:val="000000"/>
        </w:rPr>
      </w:pPr>
    </w:p>
    <w:p w:rsidR="00246A0D" w:rsidRPr="00AB3794" w:rsidRDefault="00246A0D" w:rsidP="00D229E9">
      <w:pPr>
        <w:pStyle w:val="ac"/>
        <w:numPr>
          <w:ilvl w:val="0"/>
          <w:numId w:val="9"/>
        </w:numPr>
        <w:tabs>
          <w:tab w:val="left" w:pos="851"/>
        </w:tabs>
        <w:ind w:left="567" w:firstLine="0"/>
        <w:jc w:val="both"/>
        <w:outlineLvl w:val="0"/>
        <w:rPr>
          <w:rFonts w:ascii="Arial" w:hAnsi="Arial" w:cs="Arial"/>
          <w:b/>
          <w:bCs/>
          <w:sz w:val="24"/>
          <w:szCs w:val="24"/>
        </w:rPr>
      </w:pPr>
      <w:r w:rsidRPr="00AB3794">
        <w:rPr>
          <w:rFonts w:ascii="Arial" w:hAnsi="Arial" w:cs="Arial"/>
          <w:b/>
          <w:bCs/>
          <w:color w:val="231F20"/>
          <w:spacing w:val="-2"/>
          <w:sz w:val="24"/>
          <w:szCs w:val="24"/>
        </w:rPr>
        <w:t>Методика</w:t>
      </w:r>
    </w:p>
    <w:p w:rsidR="00246A0D" w:rsidRPr="00135FB0" w:rsidRDefault="00246A0D" w:rsidP="00AB3794">
      <w:pPr>
        <w:adjustRightInd/>
        <w:jc w:val="both"/>
        <w:rPr>
          <w:rFonts w:eastAsia="Times New Roman"/>
          <w:b/>
          <w:lang w:val="is-IS" w:eastAsia="en-US"/>
        </w:rPr>
      </w:pPr>
    </w:p>
    <w:p w:rsidR="00246A0D" w:rsidRPr="00AB3794" w:rsidRDefault="00246A0D" w:rsidP="00D229E9">
      <w:pPr>
        <w:pStyle w:val="ac"/>
        <w:numPr>
          <w:ilvl w:val="1"/>
          <w:numId w:val="10"/>
        </w:numPr>
        <w:tabs>
          <w:tab w:val="left" w:pos="567"/>
          <w:tab w:val="left" w:pos="993"/>
        </w:tabs>
        <w:jc w:val="both"/>
        <w:outlineLvl w:val="0"/>
        <w:rPr>
          <w:rFonts w:ascii="Arial" w:hAnsi="Arial" w:cs="Arial"/>
          <w:b/>
          <w:bCs/>
          <w:sz w:val="24"/>
          <w:szCs w:val="24"/>
        </w:rPr>
      </w:pPr>
      <w:bookmarkStart w:id="3" w:name="_TOC_250009"/>
      <w:r w:rsidRPr="00AB3794">
        <w:rPr>
          <w:rFonts w:ascii="Arial" w:hAnsi="Arial" w:cs="Arial"/>
          <w:b/>
          <w:bCs/>
          <w:color w:val="231F20"/>
          <w:sz w:val="24"/>
          <w:szCs w:val="24"/>
        </w:rPr>
        <w:t>Подготовка</w:t>
      </w:r>
      <w:r w:rsidRPr="00AB3794">
        <w:rPr>
          <w:rFonts w:ascii="Arial" w:hAnsi="Arial" w:cs="Arial"/>
          <w:b/>
          <w:bCs/>
          <w:color w:val="231F20"/>
          <w:spacing w:val="-6"/>
          <w:sz w:val="24"/>
          <w:szCs w:val="24"/>
        </w:rPr>
        <w:t xml:space="preserve"> </w:t>
      </w:r>
      <w:r w:rsidRPr="00AB3794">
        <w:rPr>
          <w:rFonts w:ascii="Arial" w:hAnsi="Arial" w:cs="Arial"/>
          <w:b/>
          <w:bCs/>
          <w:color w:val="231F20"/>
          <w:sz w:val="24"/>
          <w:szCs w:val="24"/>
        </w:rPr>
        <w:t>поглотительной</w:t>
      </w:r>
      <w:r w:rsidRPr="00AB3794">
        <w:rPr>
          <w:rFonts w:ascii="Arial" w:hAnsi="Arial" w:cs="Arial"/>
          <w:b/>
          <w:bCs/>
          <w:color w:val="231F20"/>
          <w:spacing w:val="-7"/>
          <w:sz w:val="24"/>
          <w:szCs w:val="24"/>
        </w:rPr>
        <w:t xml:space="preserve"> </w:t>
      </w:r>
      <w:bookmarkEnd w:id="3"/>
      <w:r w:rsidRPr="00AB3794">
        <w:rPr>
          <w:rFonts w:ascii="Arial" w:hAnsi="Arial" w:cs="Arial"/>
          <w:b/>
          <w:bCs/>
          <w:color w:val="231F20"/>
          <w:spacing w:val="-2"/>
          <w:sz w:val="24"/>
          <w:szCs w:val="24"/>
        </w:rPr>
        <w:t>трубки</w:t>
      </w:r>
    </w:p>
    <w:p w:rsidR="00246A0D" w:rsidRPr="00135FB0" w:rsidRDefault="00246A0D" w:rsidP="00AB3794">
      <w:pPr>
        <w:adjustRightInd/>
        <w:jc w:val="both"/>
        <w:rPr>
          <w:rFonts w:eastAsia="Times New Roman"/>
          <w:b/>
          <w:lang w:val="is-IS" w:eastAsia="en-US"/>
        </w:rPr>
      </w:pPr>
    </w:p>
    <w:p w:rsidR="00246A0D" w:rsidRPr="00E078A5" w:rsidRDefault="00246A0D" w:rsidP="00E078A5">
      <w:pPr>
        <w:adjustRightInd/>
        <w:ind w:right="129" w:firstLine="567"/>
        <w:jc w:val="both"/>
        <w:rPr>
          <w:rFonts w:eastAsia="Times New Roman"/>
          <w:lang w:val="is-IS" w:eastAsia="en-US"/>
        </w:rPr>
      </w:pPr>
      <w:r w:rsidRPr="00E078A5">
        <w:rPr>
          <w:rFonts w:eastAsia="Times New Roman"/>
          <w:lang w:val="is-IS" w:eastAsia="en-US"/>
        </w:rPr>
        <w:t>Наполните поглотительную трубку</w:t>
      </w:r>
      <w:r w:rsidRPr="00E078A5">
        <w:rPr>
          <w:rFonts w:eastAsia="Times New Roman"/>
          <w:spacing w:val="-2"/>
          <w:lang w:val="is-IS" w:eastAsia="en-US"/>
        </w:rPr>
        <w:t xml:space="preserve"> </w:t>
      </w:r>
      <w:r w:rsidRPr="00E078A5">
        <w:rPr>
          <w:rFonts w:eastAsia="Times New Roman"/>
          <w:lang w:val="is-IS" w:eastAsia="en-US"/>
        </w:rPr>
        <w:t>(5</w:t>
      </w:r>
      <w:r w:rsidR="00D229E9">
        <w:rPr>
          <w:rFonts w:eastAsia="Times New Roman"/>
          <w:lang w:eastAsia="en-US"/>
        </w:rPr>
        <w:t>.1.5</w:t>
      </w:r>
      <w:r w:rsidRPr="00E078A5">
        <w:rPr>
          <w:rFonts w:eastAsia="Times New Roman"/>
          <w:lang w:val="is-IS" w:eastAsia="en-US"/>
        </w:rPr>
        <w:t>) гранулированной пятиокисью фосфора</w:t>
      </w:r>
      <w:r w:rsidR="00D229E9">
        <w:rPr>
          <w:rFonts w:eastAsia="Times New Roman"/>
          <w:lang w:eastAsia="en-US"/>
        </w:rPr>
        <w:t xml:space="preserve"> (4.1)</w:t>
      </w:r>
      <w:r w:rsidRPr="00E078A5">
        <w:rPr>
          <w:rFonts w:eastAsia="Times New Roman"/>
          <w:lang w:val="is-IS" w:eastAsia="en-US"/>
        </w:rPr>
        <w:t xml:space="preserve">. Концы трубки должны быть заполнены силикатной ватой (не менее, чем по 2 см) так, чтобы </w:t>
      </w:r>
      <w:bookmarkStart w:id="4" w:name="_GoBack"/>
      <w:bookmarkEnd w:id="4"/>
      <w:r w:rsidRPr="00E078A5">
        <w:rPr>
          <w:rFonts w:eastAsia="Times New Roman"/>
          <w:lang w:val="is-IS" w:eastAsia="en-US"/>
        </w:rPr>
        <w:t>не оставалось пустот. Закройте поглотительную трубку маркированными пробками (</w:t>
      </w:r>
      <w:r w:rsidR="00D229E9">
        <w:rPr>
          <w:rFonts w:eastAsia="Times New Roman"/>
          <w:lang w:eastAsia="en-US"/>
        </w:rPr>
        <w:t>5.1.7</w:t>
      </w:r>
      <w:r w:rsidRPr="00E078A5">
        <w:rPr>
          <w:rFonts w:eastAsia="Times New Roman"/>
          <w:lang w:val="is-IS" w:eastAsia="en-US"/>
        </w:rPr>
        <w:t>).</w:t>
      </w:r>
    </w:p>
    <w:p w:rsidR="00246A0D" w:rsidRPr="00135FB0" w:rsidRDefault="00246A0D" w:rsidP="00AB3794">
      <w:pPr>
        <w:adjustRightInd/>
        <w:jc w:val="both"/>
        <w:rPr>
          <w:rFonts w:eastAsia="Times New Roman"/>
          <w:lang w:val="is-IS" w:eastAsia="en-US"/>
        </w:rPr>
      </w:pPr>
    </w:p>
    <w:p w:rsidR="00246A0D" w:rsidRPr="00AB3794" w:rsidRDefault="00246A0D" w:rsidP="00B731DF">
      <w:pPr>
        <w:pStyle w:val="ac"/>
        <w:numPr>
          <w:ilvl w:val="1"/>
          <w:numId w:val="10"/>
        </w:numPr>
        <w:tabs>
          <w:tab w:val="left" w:pos="284"/>
          <w:tab w:val="left" w:pos="851"/>
        </w:tabs>
        <w:ind w:left="0" w:firstLine="426"/>
        <w:jc w:val="both"/>
        <w:outlineLvl w:val="0"/>
        <w:rPr>
          <w:rFonts w:ascii="Arial" w:hAnsi="Arial" w:cs="Arial"/>
          <w:b/>
          <w:bCs/>
          <w:sz w:val="24"/>
          <w:szCs w:val="24"/>
        </w:rPr>
      </w:pPr>
      <w:bookmarkStart w:id="5" w:name="_TOC_250008"/>
      <w:r w:rsidRPr="00AB3794">
        <w:rPr>
          <w:rFonts w:ascii="Arial" w:hAnsi="Arial" w:cs="Arial"/>
          <w:b/>
          <w:bCs/>
          <w:color w:val="231F20"/>
          <w:sz w:val="24"/>
          <w:szCs w:val="24"/>
        </w:rPr>
        <w:t>Подготовка</w:t>
      </w:r>
      <w:r w:rsidRPr="00AB3794">
        <w:rPr>
          <w:rFonts w:ascii="Arial" w:hAnsi="Arial" w:cs="Arial"/>
          <w:b/>
          <w:bCs/>
          <w:color w:val="231F20"/>
          <w:spacing w:val="-5"/>
          <w:sz w:val="24"/>
          <w:szCs w:val="24"/>
        </w:rPr>
        <w:t xml:space="preserve"> </w:t>
      </w:r>
      <w:r w:rsidRPr="00AB3794">
        <w:rPr>
          <w:rFonts w:ascii="Arial" w:hAnsi="Arial" w:cs="Arial"/>
          <w:b/>
          <w:bCs/>
          <w:color w:val="231F20"/>
          <w:sz w:val="24"/>
          <w:szCs w:val="24"/>
        </w:rPr>
        <w:t>трубки</w:t>
      </w:r>
      <w:r w:rsidRPr="00AB3794">
        <w:rPr>
          <w:rFonts w:ascii="Arial" w:hAnsi="Arial" w:cs="Arial"/>
          <w:b/>
          <w:bCs/>
          <w:color w:val="231F20"/>
          <w:spacing w:val="-4"/>
          <w:sz w:val="24"/>
          <w:szCs w:val="24"/>
        </w:rPr>
        <w:t xml:space="preserve"> </w:t>
      </w:r>
      <w:bookmarkEnd w:id="5"/>
      <w:r w:rsidRPr="00AB3794">
        <w:rPr>
          <w:rFonts w:ascii="Arial" w:hAnsi="Arial" w:cs="Arial"/>
          <w:b/>
          <w:bCs/>
          <w:color w:val="231F20"/>
          <w:spacing w:val="-2"/>
          <w:sz w:val="24"/>
          <w:szCs w:val="24"/>
        </w:rPr>
        <w:t>фильтра</w:t>
      </w:r>
    </w:p>
    <w:p w:rsidR="00246A0D" w:rsidRPr="00135FB0" w:rsidRDefault="00246A0D" w:rsidP="00B731DF">
      <w:pPr>
        <w:tabs>
          <w:tab w:val="left" w:pos="284"/>
          <w:tab w:val="left" w:pos="851"/>
        </w:tabs>
        <w:adjustRightInd/>
        <w:ind w:firstLine="426"/>
        <w:jc w:val="both"/>
        <w:rPr>
          <w:rFonts w:eastAsia="Times New Roman"/>
          <w:b/>
          <w:lang w:val="is-IS" w:eastAsia="en-US"/>
        </w:rPr>
      </w:pPr>
    </w:p>
    <w:p w:rsidR="00246A0D" w:rsidRPr="00135FB0" w:rsidRDefault="00246A0D" w:rsidP="00B731DF">
      <w:pPr>
        <w:tabs>
          <w:tab w:val="left" w:pos="284"/>
          <w:tab w:val="left" w:pos="851"/>
        </w:tabs>
        <w:adjustRightInd/>
        <w:ind w:firstLine="426"/>
        <w:jc w:val="both"/>
        <w:rPr>
          <w:rFonts w:eastAsia="Times New Roman"/>
          <w:lang w:val="is-IS" w:eastAsia="en-US"/>
        </w:rPr>
      </w:pPr>
      <w:r w:rsidRPr="00135FB0">
        <w:rPr>
          <w:rFonts w:eastAsia="Times New Roman"/>
          <w:color w:val="231F20"/>
          <w:lang w:val="is-IS" w:eastAsia="en-US"/>
        </w:rPr>
        <w:t>Наполните</w:t>
      </w:r>
      <w:r w:rsidRPr="00135FB0">
        <w:rPr>
          <w:rFonts w:eastAsia="Times New Roman"/>
          <w:color w:val="231F20"/>
          <w:spacing w:val="-4"/>
          <w:lang w:val="is-IS" w:eastAsia="en-US"/>
        </w:rPr>
        <w:t xml:space="preserve"> </w:t>
      </w:r>
      <w:r w:rsidRPr="00135FB0">
        <w:rPr>
          <w:rFonts w:eastAsia="Times New Roman"/>
          <w:color w:val="231F20"/>
          <w:lang w:val="is-IS" w:eastAsia="en-US"/>
        </w:rPr>
        <w:t>трубку</w:t>
      </w:r>
      <w:r w:rsidRPr="00135FB0">
        <w:rPr>
          <w:rFonts w:eastAsia="Times New Roman"/>
          <w:color w:val="231F20"/>
          <w:spacing w:val="-11"/>
          <w:lang w:val="is-IS" w:eastAsia="en-US"/>
        </w:rPr>
        <w:t xml:space="preserve"> </w:t>
      </w:r>
      <w:r w:rsidRPr="00135FB0">
        <w:rPr>
          <w:rFonts w:eastAsia="Times New Roman"/>
          <w:color w:val="231F20"/>
          <w:lang w:val="is-IS" w:eastAsia="en-US"/>
        </w:rPr>
        <w:t>фильтра</w:t>
      </w:r>
      <w:r w:rsidRPr="00135FB0">
        <w:rPr>
          <w:rFonts w:eastAsia="Times New Roman"/>
          <w:color w:val="231F20"/>
          <w:spacing w:val="-1"/>
          <w:lang w:val="is-IS" w:eastAsia="en-US"/>
        </w:rPr>
        <w:t xml:space="preserve"> </w:t>
      </w:r>
      <w:r w:rsidRPr="00135FB0">
        <w:rPr>
          <w:rFonts w:eastAsia="Times New Roman"/>
          <w:color w:val="231F20"/>
          <w:lang w:val="is-IS" w:eastAsia="en-US"/>
        </w:rPr>
        <w:t>(</w:t>
      </w:r>
      <w:r w:rsidR="00D229E9">
        <w:rPr>
          <w:rFonts w:eastAsia="Times New Roman"/>
          <w:color w:val="231F20"/>
          <w:lang w:eastAsia="en-US"/>
        </w:rPr>
        <w:t>5.1.3</w:t>
      </w:r>
      <w:r w:rsidRPr="00135FB0">
        <w:rPr>
          <w:rFonts w:eastAsia="Times New Roman"/>
          <w:color w:val="231F20"/>
          <w:lang w:val="is-IS" w:eastAsia="en-US"/>
        </w:rPr>
        <w:t>)</w:t>
      </w:r>
      <w:r w:rsidRPr="00135FB0">
        <w:rPr>
          <w:rFonts w:eastAsia="Times New Roman"/>
          <w:color w:val="231F20"/>
          <w:spacing w:val="1"/>
          <w:lang w:val="is-IS" w:eastAsia="en-US"/>
        </w:rPr>
        <w:t xml:space="preserve"> </w:t>
      </w:r>
      <w:r w:rsidRPr="00135FB0">
        <w:rPr>
          <w:rFonts w:eastAsia="Times New Roman"/>
          <w:color w:val="231F20"/>
          <w:lang w:val="is-IS" w:eastAsia="en-US"/>
        </w:rPr>
        <w:t>силикатной</w:t>
      </w:r>
      <w:r w:rsidRPr="00135FB0">
        <w:rPr>
          <w:rFonts w:eastAsia="Times New Roman"/>
          <w:color w:val="231F20"/>
          <w:spacing w:val="-4"/>
          <w:lang w:val="is-IS" w:eastAsia="en-US"/>
        </w:rPr>
        <w:t xml:space="preserve"> </w:t>
      </w:r>
      <w:r w:rsidRPr="00135FB0">
        <w:rPr>
          <w:rFonts w:eastAsia="Times New Roman"/>
          <w:color w:val="231F20"/>
          <w:spacing w:val="-2"/>
          <w:lang w:val="is-IS" w:eastAsia="en-US"/>
        </w:rPr>
        <w:t>ватой.</w:t>
      </w:r>
    </w:p>
    <w:p w:rsidR="00246A0D" w:rsidRPr="00135FB0" w:rsidRDefault="00246A0D" w:rsidP="00B731DF">
      <w:pPr>
        <w:tabs>
          <w:tab w:val="left" w:pos="284"/>
          <w:tab w:val="left" w:pos="851"/>
        </w:tabs>
        <w:adjustRightInd/>
        <w:ind w:firstLine="426"/>
        <w:jc w:val="both"/>
        <w:rPr>
          <w:rFonts w:eastAsia="Times New Roman"/>
          <w:lang w:val="is-IS" w:eastAsia="en-US"/>
        </w:rPr>
      </w:pPr>
    </w:p>
    <w:p w:rsidR="00246A0D" w:rsidRPr="00135FB0" w:rsidRDefault="00246A0D" w:rsidP="00B731DF">
      <w:pPr>
        <w:numPr>
          <w:ilvl w:val="1"/>
          <w:numId w:val="10"/>
        </w:numPr>
        <w:tabs>
          <w:tab w:val="left" w:pos="284"/>
          <w:tab w:val="left" w:pos="851"/>
        </w:tabs>
        <w:adjustRightInd/>
        <w:ind w:left="0" w:firstLine="426"/>
        <w:jc w:val="both"/>
        <w:outlineLvl w:val="0"/>
        <w:rPr>
          <w:rFonts w:eastAsia="Times New Roman"/>
          <w:b/>
          <w:bCs/>
          <w:lang w:val="is-IS" w:eastAsia="en-US"/>
        </w:rPr>
      </w:pPr>
      <w:bookmarkStart w:id="6" w:name="_TOC_250007"/>
      <w:r w:rsidRPr="00135FB0">
        <w:rPr>
          <w:rFonts w:eastAsia="Times New Roman"/>
          <w:b/>
          <w:bCs/>
          <w:color w:val="231F20"/>
          <w:lang w:val="is-IS" w:eastAsia="en-US"/>
        </w:rPr>
        <w:t>Подготовка</w:t>
      </w:r>
      <w:r w:rsidRPr="00135FB0">
        <w:rPr>
          <w:rFonts w:eastAsia="Times New Roman"/>
          <w:b/>
          <w:bCs/>
          <w:color w:val="231F20"/>
          <w:spacing w:val="-6"/>
          <w:lang w:val="is-IS" w:eastAsia="en-US"/>
        </w:rPr>
        <w:t xml:space="preserve"> </w:t>
      </w:r>
      <w:r w:rsidRPr="00135FB0">
        <w:rPr>
          <w:rFonts w:eastAsia="Times New Roman"/>
          <w:b/>
          <w:bCs/>
          <w:color w:val="231F20"/>
          <w:lang w:val="is-IS" w:eastAsia="en-US"/>
        </w:rPr>
        <w:t>испытательной</w:t>
      </w:r>
      <w:r w:rsidRPr="00135FB0">
        <w:rPr>
          <w:rFonts w:eastAsia="Times New Roman"/>
          <w:b/>
          <w:bCs/>
          <w:color w:val="231F20"/>
          <w:spacing w:val="-8"/>
          <w:lang w:val="is-IS" w:eastAsia="en-US"/>
        </w:rPr>
        <w:t xml:space="preserve"> </w:t>
      </w:r>
      <w:bookmarkEnd w:id="6"/>
      <w:r w:rsidRPr="00135FB0">
        <w:rPr>
          <w:rFonts w:eastAsia="Times New Roman"/>
          <w:b/>
          <w:bCs/>
          <w:color w:val="231F20"/>
          <w:spacing w:val="-2"/>
          <w:lang w:val="is-IS" w:eastAsia="en-US"/>
        </w:rPr>
        <w:t>аппаратуры</w:t>
      </w:r>
    </w:p>
    <w:p w:rsidR="00246A0D" w:rsidRPr="00135FB0" w:rsidRDefault="00246A0D" w:rsidP="00AB3794">
      <w:pPr>
        <w:adjustRightInd/>
        <w:jc w:val="both"/>
        <w:rPr>
          <w:rFonts w:eastAsia="Times New Roman"/>
          <w:b/>
          <w:lang w:val="is-IS" w:eastAsia="en-US"/>
        </w:rPr>
      </w:pPr>
    </w:p>
    <w:p w:rsidR="00B731DF" w:rsidRPr="00B731DF" w:rsidRDefault="00B731DF" w:rsidP="00D229E9">
      <w:pPr>
        <w:numPr>
          <w:ilvl w:val="2"/>
          <w:numId w:val="10"/>
        </w:numPr>
        <w:tabs>
          <w:tab w:val="left" w:pos="1134"/>
          <w:tab w:val="left" w:pos="1681"/>
        </w:tabs>
        <w:adjustRightInd/>
        <w:ind w:left="0" w:right="126" w:firstLine="426"/>
        <w:jc w:val="both"/>
        <w:rPr>
          <w:rFonts w:eastAsia="Times New Roman"/>
          <w:b/>
          <w:lang w:val="is-IS" w:eastAsia="en-US"/>
        </w:rPr>
      </w:pPr>
      <w:r>
        <w:rPr>
          <w:rFonts w:eastAsia="Times New Roman"/>
          <w:b/>
          <w:lang w:eastAsia="en-US"/>
        </w:rPr>
        <w:t>Начальное</w:t>
      </w:r>
      <w:r w:rsidRPr="00B731DF">
        <w:rPr>
          <w:rFonts w:eastAsia="Times New Roman"/>
          <w:b/>
          <w:lang w:eastAsia="en-US"/>
        </w:rPr>
        <w:t xml:space="preserve"> взвешивание трубок</w:t>
      </w:r>
    </w:p>
    <w:p w:rsidR="00246A0D" w:rsidRPr="00135FB0" w:rsidRDefault="00246A0D" w:rsidP="00B731DF">
      <w:pPr>
        <w:tabs>
          <w:tab w:val="left" w:pos="1134"/>
          <w:tab w:val="left" w:pos="1681"/>
        </w:tabs>
        <w:adjustRightInd/>
        <w:ind w:right="126" w:firstLine="426"/>
        <w:jc w:val="both"/>
        <w:rPr>
          <w:rFonts w:eastAsia="Times New Roman"/>
          <w:lang w:val="is-IS" w:eastAsia="en-US"/>
        </w:rPr>
      </w:pPr>
      <w:r w:rsidRPr="00135FB0">
        <w:rPr>
          <w:rFonts w:eastAsia="Times New Roman"/>
          <w:color w:val="231F20"/>
          <w:lang w:val="is-IS" w:eastAsia="en-US"/>
        </w:rPr>
        <w:t>Взвесьте</w:t>
      </w:r>
      <w:r w:rsidRPr="00135FB0">
        <w:rPr>
          <w:rFonts w:eastAsia="Times New Roman"/>
          <w:color w:val="231F20"/>
          <w:spacing w:val="40"/>
          <w:lang w:val="is-IS" w:eastAsia="en-US"/>
        </w:rPr>
        <w:t xml:space="preserve"> </w:t>
      </w:r>
      <w:r w:rsidRPr="00135FB0">
        <w:rPr>
          <w:rFonts w:eastAsia="Times New Roman"/>
          <w:color w:val="231F20"/>
          <w:lang w:val="is-IS" w:eastAsia="en-US"/>
        </w:rPr>
        <w:t>поглотительную</w:t>
      </w:r>
      <w:r w:rsidRPr="00135FB0">
        <w:rPr>
          <w:rFonts w:eastAsia="Times New Roman"/>
          <w:color w:val="231F20"/>
          <w:spacing w:val="-3"/>
          <w:lang w:val="is-IS" w:eastAsia="en-US"/>
        </w:rPr>
        <w:t xml:space="preserve"> </w:t>
      </w:r>
      <w:r w:rsidRPr="00135FB0">
        <w:rPr>
          <w:rFonts w:eastAsia="Times New Roman"/>
          <w:color w:val="231F20"/>
          <w:lang w:val="is-IS" w:eastAsia="en-US"/>
        </w:rPr>
        <w:t>трубку</w:t>
      </w:r>
      <w:r w:rsidRPr="00135FB0">
        <w:rPr>
          <w:rFonts w:eastAsia="Times New Roman"/>
          <w:color w:val="231F20"/>
          <w:spacing w:val="-6"/>
          <w:lang w:val="is-IS" w:eastAsia="en-US"/>
        </w:rPr>
        <w:t xml:space="preserve"> </w:t>
      </w:r>
      <w:r w:rsidRPr="00135FB0">
        <w:rPr>
          <w:rFonts w:eastAsia="Times New Roman"/>
          <w:color w:val="231F20"/>
          <w:lang w:val="is-IS" w:eastAsia="en-US"/>
        </w:rPr>
        <w:t>вместе</w:t>
      </w:r>
      <w:r w:rsidRPr="00135FB0">
        <w:rPr>
          <w:rFonts w:eastAsia="Times New Roman"/>
          <w:color w:val="231F20"/>
          <w:spacing w:val="-3"/>
          <w:lang w:val="is-IS" w:eastAsia="en-US"/>
        </w:rPr>
        <w:t xml:space="preserve"> </w:t>
      </w:r>
      <w:r w:rsidRPr="00135FB0">
        <w:rPr>
          <w:rFonts w:eastAsia="Times New Roman"/>
          <w:color w:val="231F20"/>
          <w:lang w:val="is-IS" w:eastAsia="en-US"/>
        </w:rPr>
        <w:t>с</w:t>
      </w:r>
      <w:r w:rsidRPr="00135FB0">
        <w:rPr>
          <w:rFonts w:eastAsia="Times New Roman"/>
          <w:color w:val="231F20"/>
          <w:spacing w:val="-3"/>
          <w:lang w:val="is-IS" w:eastAsia="en-US"/>
        </w:rPr>
        <w:t xml:space="preserve"> </w:t>
      </w:r>
      <w:r w:rsidRPr="00135FB0">
        <w:rPr>
          <w:rFonts w:eastAsia="Times New Roman"/>
          <w:color w:val="231F20"/>
          <w:lang w:val="is-IS" w:eastAsia="en-US"/>
        </w:rPr>
        <w:t>маркированными</w:t>
      </w:r>
      <w:r w:rsidRPr="00135FB0">
        <w:rPr>
          <w:rFonts w:eastAsia="Times New Roman"/>
          <w:color w:val="231F20"/>
          <w:spacing w:val="-1"/>
          <w:lang w:val="is-IS" w:eastAsia="en-US"/>
        </w:rPr>
        <w:t xml:space="preserve"> </w:t>
      </w:r>
      <w:r w:rsidRPr="00135FB0">
        <w:rPr>
          <w:rFonts w:eastAsia="Times New Roman"/>
          <w:color w:val="231F20"/>
          <w:lang w:val="is-IS" w:eastAsia="en-US"/>
        </w:rPr>
        <w:t>пробками</w:t>
      </w:r>
      <w:r w:rsidRPr="00135FB0">
        <w:rPr>
          <w:rFonts w:eastAsia="Times New Roman"/>
          <w:color w:val="231F20"/>
          <w:spacing w:val="-6"/>
          <w:lang w:val="is-IS" w:eastAsia="en-US"/>
        </w:rPr>
        <w:t xml:space="preserve"> </w:t>
      </w:r>
      <w:r w:rsidRPr="00135FB0">
        <w:rPr>
          <w:rFonts w:eastAsia="Times New Roman"/>
          <w:color w:val="231F20"/>
          <w:lang w:val="is-IS" w:eastAsia="en-US"/>
        </w:rPr>
        <w:t>(m</w:t>
      </w:r>
      <w:r w:rsidRPr="00135FB0">
        <w:rPr>
          <w:rFonts w:eastAsia="Times New Roman"/>
          <w:color w:val="231F20"/>
          <w:vertAlign w:val="subscript"/>
          <w:lang w:val="is-IS" w:eastAsia="en-US"/>
        </w:rPr>
        <w:t>1</w:t>
      </w:r>
      <w:r w:rsidRPr="00135FB0">
        <w:rPr>
          <w:rFonts w:eastAsia="Times New Roman"/>
          <w:color w:val="231F20"/>
          <w:lang w:val="is-IS" w:eastAsia="en-US"/>
        </w:rPr>
        <w:t>), а</w:t>
      </w:r>
      <w:r w:rsidRPr="00135FB0">
        <w:rPr>
          <w:rFonts w:eastAsia="Times New Roman"/>
          <w:color w:val="231F20"/>
          <w:spacing w:val="-3"/>
          <w:lang w:val="is-IS" w:eastAsia="en-US"/>
        </w:rPr>
        <w:t xml:space="preserve"> </w:t>
      </w:r>
      <w:r w:rsidRPr="00135FB0">
        <w:rPr>
          <w:rFonts w:eastAsia="Times New Roman"/>
          <w:color w:val="231F20"/>
          <w:lang w:val="is-IS" w:eastAsia="en-US"/>
        </w:rPr>
        <w:t>также взвесьте трубку фильтра вместе с переходником (</w:t>
      </w:r>
      <w:r w:rsidR="00B731DF">
        <w:rPr>
          <w:rFonts w:eastAsia="Times New Roman"/>
          <w:color w:val="231F20"/>
          <w:lang w:eastAsia="en-US"/>
        </w:rPr>
        <w:t>5.1.4</w:t>
      </w:r>
      <w:r w:rsidRPr="00135FB0">
        <w:rPr>
          <w:rFonts w:eastAsia="Times New Roman"/>
          <w:color w:val="231F20"/>
          <w:lang w:val="is-IS" w:eastAsia="en-US"/>
        </w:rPr>
        <w:t>) непосредственно перед сборкой.</w:t>
      </w:r>
    </w:p>
    <w:p w:rsidR="00B731DF" w:rsidRPr="00B731DF" w:rsidRDefault="00B731DF" w:rsidP="00D229E9">
      <w:pPr>
        <w:numPr>
          <w:ilvl w:val="2"/>
          <w:numId w:val="10"/>
        </w:numPr>
        <w:tabs>
          <w:tab w:val="left" w:pos="1134"/>
          <w:tab w:val="left" w:pos="1681"/>
        </w:tabs>
        <w:adjustRightInd/>
        <w:ind w:left="0" w:right="131" w:firstLine="426"/>
        <w:jc w:val="both"/>
        <w:rPr>
          <w:rFonts w:eastAsia="Times New Roman"/>
          <w:b/>
          <w:lang w:val="is-IS" w:eastAsia="en-US"/>
        </w:rPr>
      </w:pPr>
      <w:r w:rsidRPr="00B731DF">
        <w:rPr>
          <w:rFonts w:eastAsia="Times New Roman"/>
          <w:b/>
          <w:lang w:eastAsia="en-US"/>
        </w:rPr>
        <w:t>Сборка аппарата высокого давления</w:t>
      </w:r>
    </w:p>
    <w:p w:rsidR="00246A0D" w:rsidRPr="00135FB0" w:rsidRDefault="00246A0D" w:rsidP="00B731DF">
      <w:pPr>
        <w:tabs>
          <w:tab w:val="left" w:pos="1134"/>
          <w:tab w:val="left" w:pos="1681"/>
        </w:tabs>
        <w:adjustRightInd/>
        <w:ind w:right="131" w:firstLine="426"/>
        <w:jc w:val="both"/>
        <w:rPr>
          <w:rFonts w:eastAsia="Times New Roman"/>
          <w:lang w:val="is-IS" w:eastAsia="en-US"/>
        </w:rPr>
      </w:pPr>
      <w:r w:rsidRPr="00135FB0">
        <w:rPr>
          <w:rFonts w:eastAsia="Times New Roman"/>
          <w:color w:val="231F20"/>
          <w:lang w:val="is-IS" w:eastAsia="en-US"/>
        </w:rPr>
        <w:t>Выньте</w:t>
      </w:r>
      <w:r w:rsidRPr="00135FB0">
        <w:rPr>
          <w:rFonts w:eastAsia="Times New Roman"/>
          <w:color w:val="231F20"/>
          <w:spacing w:val="-2"/>
          <w:lang w:val="is-IS" w:eastAsia="en-US"/>
        </w:rPr>
        <w:t xml:space="preserve"> </w:t>
      </w:r>
      <w:r w:rsidRPr="00135FB0">
        <w:rPr>
          <w:rFonts w:eastAsia="Times New Roman"/>
          <w:color w:val="231F20"/>
          <w:lang w:val="is-IS" w:eastAsia="en-US"/>
        </w:rPr>
        <w:t>маркированные</w:t>
      </w:r>
      <w:r w:rsidRPr="00135FB0">
        <w:rPr>
          <w:rFonts w:eastAsia="Times New Roman"/>
          <w:color w:val="231F20"/>
          <w:spacing w:val="-2"/>
          <w:lang w:val="is-IS" w:eastAsia="en-US"/>
        </w:rPr>
        <w:t xml:space="preserve"> </w:t>
      </w:r>
      <w:r w:rsidRPr="00135FB0">
        <w:rPr>
          <w:rFonts w:eastAsia="Times New Roman"/>
          <w:color w:val="231F20"/>
          <w:lang w:val="is-IS" w:eastAsia="en-US"/>
        </w:rPr>
        <w:t>пробки из поглотительной трубки и отложите</w:t>
      </w:r>
      <w:r w:rsidRPr="00135FB0">
        <w:rPr>
          <w:rFonts w:eastAsia="Times New Roman"/>
          <w:color w:val="231F20"/>
          <w:spacing w:val="-2"/>
          <w:lang w:val="is-IS" w:eastAsia="en-US"/>
        </w:rPr>
        <w:t xml:space="preserve"> </w:t>
      </w:r>
      <w:r w:rsidRPr="00135FB0">
        <w:rPr>
          <w:rFonts w:eastAsia="Times New Roman"/>
          <w:color w:val="231F20"/>
          <w:lang w:val="is-IS" w:eastAsia="en-US"/>
        </w:rPr>
        <w:t>их</w:t>
      </w:r>
      <w:r w:rsidRPr="00135FB0">
        <w:rPr>
          <w:rFonts w:eastAsia="Times New Roman"/>
          <w:color w:val="231F20"/>
          <w:spacing w:val="-6"/>
          <w:lang w:val="is-IS" w:eastAsia="en-US"/>
        </w:rPr>
        <w:t xml:space="preserve"> </w:t>
      </w:r>
      <w:r w:rsidRPr="00135FB0">
        <w:rPr>
          <w:rFonts w:eastAsia="Times New Roman"/>
          <w:color w:val="231F20"/>
          <w:lang w:val="is-IS" w:eastAsia="en-US"/>
        </w:rPr>
        <w:t>в сторону. Смонтируйте концевую деталь (</w:t>
      </w:r>
      <w:r w:rsidR="00B731DF">
        <w:rPr>
          <w:rFonts w:eastAsia="Times New Roman"/>
          <w:color w:val="231F20"/>
          <w:lang w:eastAsia="en-US"/>
        </w:rPr>
        <w:t>5.1.</w:t>
      </w:r>
      <w:r w:rsidRPr="00135FB0">
        <w:rPr>
          <w:rFonts w:eastAsia="Times New Roman"/>
          <w:color w:val="231F20"/>
          <w:lang w:val="is-IS" w:eastAsia="en-US"/>
        </w:rPr>
        <w:t>6) на одном конце поглотительной трубки. Подсоедините другой конец поглотительной трубки к трубке фильтра с помощью переходника.</w:t>
      </w:r>
    </w:p>
    <w:p w:rsidR="00246A0D" w:rsidRPr="00135FB0" w:rsidRDefault="00246A0D" w:rsidP="00B515E5">
      <w:pPr>
        <w:tabs>
          <w:tab w:val="left" w:pos="1134"/>
        </w:tabs>
        <w:adjustRightInd/>
        <w:ind w:right="126" w:firstLine="426"/>
        <w:jc w:val="both"/>
        <w:rPr>
          <w:rFonts w:eastAsia="Times New Roman"/>
          <w:lang w:val="is-IS" w:eastAsia="en-US"/>
        </w:rPr>
      </w:pPr>
      <w:r w:rsidRPr="00135FB0">
        <w:rPr>
          <w:rFonts w:eastAsia="Times New Roman"/>
          <w:color w:val="231F20"/>
          <w:lang w:val="is-IS" w:eastAsia="en-US"/>
        </w:rPr>
        <w:t>Вставьте узел трубки в корпус аппарата высокого давления (</w:t>
      </w:r>
      <w:r w:rsidR="00B731DF">
        <w:rPr>
          <w:rFonts w:eastAsia="Times New Roman"/>
          <w:color w:val="231F20"/>
          <w:lang w:eastAsia="en-US"/>
        </w:rPr>
        <w:t>5.1.</w:t>
      </w:r>
      <w:r w:rsidRPr="00135FB0">
        <w:rPr>
          <w:rFonts w:eastAsia="Times New Roman"/>
          <w:color w:val="231F20"/>
          <w:lang w:val="is-IS" w:eastAsia="en-US"/>
        </w:rPr>
        <w:t>1), при этом на входе конец трубки фильтра должен быть открытым. Затем закройте аппарат высокого давления.</w:t>
      </w:r>
    </w:p>
    <w:p w:rsidR="00246A0D" w:rsidRPr="00135FB0" w:rsidRDefault="00246A0D" w:rsidP="00B515E5">
      <w:pPr>
        <w:tabs>
          <w:tab w:val="left" w:pos="1134"/>
        </w:tabs>
        <w:adjustRightInd/>
        <w:ind w:firstLine="426"/>
        <w:jc w:val="both"/>
        <w:rPr>
          <w:rFonts w:eastAsia="Times New Roman"/>
          <w:lang w:val="is-IS" w:eastAsia="en-US"/>
        </w:rPr>
      </w:pPr>
      <w:r w:rsidRPr="00135FB0">
        <w:rPr>
          <w:rFonts w:eastAsia="Times New Roman"/>
          <w:color w:val="231F20"/>
          <w:lang w:val="is-IS" w:eastAsia="en-US"/>
        </w:rPr>
        <w:t>Если</w:t>
      </w:r>
      <w:r w:rsidRPr="00135FB0">
        <w:rPr>
          <w:rFonts w:eastAsia="Times New Roman"/>
          <w:color w:val="231F20"/>
          <w:spacing w:val="-3"/>
          <w:lang w:val="is-IS" w:eastAsia="en-US"/>
        </w:rPr>
        <w:t xml:space="preserve"> </w:t>
      </w:r>
      <w:r w:rsidRPr="00135FB0">
        <w:rPr>
          <w:rFonts w:eastAsia="Times New Roman"/>
          <w:color w:val="231F20"/>
          <w:lang w:val="is-IS" w:eastAsia="en-US"/>
        </w:rPr>
        <w:t>маркированные</w:t>
      </w:r>
      <w:r w:rsidRPr="00135FB0">
        <w:rPr>
          <w:rFonts w:eastAsia="Times New Roman"/>
          <w:color w:val="231F20"/>
          <w:spacing w:val="-7"/>
          <w:lang w:val="is-IS" w:eastAsia="en-US"/>
        </w:rPr>
        <w:t xml:space="preserve"> </w:t>
      </w:r>
      <w:r w:rsidRPr="00135FB0">
        <w:rPr>
          <w:rFonts w:eastAsia="Times New Roman"/>
          <w:color w:val="231F20"/>
          <w:lang w:val="is-IS" w:eastAsia="en-US"/>
        </w:rPr>
        <w:t>пробки не</w:t>
      </w:r>
      <w:r w:rsidRPr="00135FB0">
        <w:rPr>
          <w:rFonts w:eastAsia="Times New Roman"/>
          <w:color w:val="231F20"/>
          <w:spacing w:val="-7"/>
          <w:lang w:val="is-IS" w:eastAsia="en-US"/>
        </w:rPr>
        <w:t xml:space="preserve"> </w:t>
      </w:r>
      <w:r w:rsidRPr="00135FB0">
        <w:rPr>
          <w:rFonts w:eastAsia="Times New Roman"/>
          <w:color w:val="231F20"/>
          <w:lang w:val="is-IS" w:eastAsia="en-US"/>
        </w:rPr>
        <w:t>используются,</w:t>
      </w:r>
      <w:r w:rsidRPr="00135FB0">
        <w:rPr>
          <w:rFonts w:eastAsia="Times New Roman"/>
          <w:color w:val="231F20"/>
          <w:spacing w:val="1"/>
          <w:lang w:val="is-IS" w:eastAsia="en-US"/>
        </w:rPr>
        <w:t xml:space="preserve"> </w:t>
      </w:r>
      <w:r w:rsidRPr="00135FB0">
        <w:rPr>
          <w:rFonts w:eastAsia="Times New Roman"/>
          <w:color w:val="231F20"/>
          <w:lang w:val="is-IS" w:eastAsia="en-US"/>
        </w:rPr>
        <w:t>держите</w:t>
      </w:r>
      <w:r w:rsidRPr="00135FB0">
        <w:rPr>
          <w:rFonts w:eastAsia="Times New Roman"/>
          <w:color w:val="231F20"/>
          <w:spacing w:val="-2"/>
          <w:lang w:val="is-IS" w:eastAsia="en-US"/>
        </w:rPr>
        <w:t xml:space="preserve"> </w:t>
      </w:r>
      <w:r w:rsidRPr="00135FB0">
        <w:rPr>
          <w:rFonts w:eastAsia="Times New Roman"/>
          <w:color w:val="231F20"/>
          <w:lang w:val="is-IS" w:eastAsia="en-US"/>
        </w:rPr>
        <w:t>их</w:t>
      </w:r>
      <w:r w:rsidRPr="00135FB0">
        <w:rPr>
          <w:rFonts w:eastAsia="Times New Roman"/>
          <w:color w:val="231F20"/>
          <w:spacing w:val="-6"/>
          <w:lang w:val="is-IS" w:eastAsia="en-US"/>
        </w:rPr>
        <w:t xml:space="preserve"> </w:t>
      </w:r>
      <w:r w:rsidRPr="00135FB0">
        <w:rPr>
          <w:rFonts w:eastAsia="Times New Roman"/>
          <w:color w:val="231F20"/>
          <w:lang w:val="is-IS" w:eastAsia="en-US"/>
        </w:rPr>
        <w:t>в</w:t>
      </w:r>
      <w:r w:rsidRPr="00135FB0">
        <w:rPr>
          <w:rFonts w:eastAsia="Times New Roman"/>
          <w:color w:val="231F20"/>
          <w:spacing w:val="1"/>
          <w:lang w:val="is-IS" w:eastAsia="en-US"/>
        </w:rPr>
        <w:t xml:space="preserve"> </w:t>
      </w:r>
      <w:r w:rsidRPr="00135FB0">
        <w:rPr>
          <w:rFonts w:eastAsia="Times New Roman"/>
          <w:color w:val="231F20"/>
          <w:spacing w:val="-2"/>
          <w:lang w:val="is-IS" w:eastAsia="en-US"/>
        </w:rPr>
        <w:t>эксикаторе.</w:t>
      </w:r>
    </w:p>
    <w:p w:rsidR="00B731DF" w:rsidRPr="00B731DF" w:rsidRDefault="00B731DF" w:rsidP="00D229E9">
      <w:pPr>
        <w:numPr>
          <w:ilvl w:val="2"/>
          <w:numId w:val="10"/>
        </w:numPr>
        <w:tabs>
          <w:tab w:val="left" w:pos="1134"/>
          <w:tab w:val="left" w:pos="1685"/>
        </w:tabs>
        <w:adjustRightInd/>
        <w:ind w:left="0" w:right="123" w:firstLine="426"/>
        <w:jc w:val="both"/>
        <w:rPr>
          <w:rFonts w:eastAsia="Times New Roman"/>
          <w:b/>
          <w:lang w:val="is-IS" w:eastAsia="en-US"/>
        </w:rPr>
      </w:pPr>
      <w:r w:rsidRPr="00B731DF">
        <w:rPr>
          <w:rFonts w:eastAsia="Times New Roman"/>
          <w:b/>
          <w:lang w:eastAsia="en-US"/>
        </w:rPr>
        <w:t>Подготовка пробоотборника</w:t>
      </w:r>
    </w:p>
    <w:p w:rsidR="00246A0D" w:rsidRPr="00135FB0" w:rsidRDefault="00246A0D" w:rsidP="00B731DF">
      <w:pPr>
        <w:tabs>
          <w:tab w:val="left" w:pos="1134"/>
          <w:tab w:val="left" w:pos="1685"/>
        </w:tabs>
        <w:adjustRightInd/>
        <w:ind w:right="123" w:firstLine="426"/>
        <w:jc w:val="both"/>
        <w:rPr>
          <w:rFonts w:eastAsia="Times New Roman"/>
          <w:lang w:val="is-IS" w:eastAsia="en-US"/>
        </w:rPr>
      </w:pPr>
      <w:r w:rsidRPr="00135FB0">
        <w:rPr>
          <w:rFonts w:eastAsia="Times New Roman"/>
          <w:color w:val="231F20"/>
          <w:lang w:val="is-IS" w:eastAsia="en-US"/>
        </w:rPr>
        <w:t>Пробоотборник</w:t>
      </w:r>
      <w:r w:rsidRPr="00135FB0">
        <w:rPr>
          <w:rFonts w:eastAsia="Times New Roman"/>
          <w:color w:val="231F20"/>
          <w:spacing w:val="-1"/>
          <w:lang w:val="is-IS" w:eastAsia="en-US"/>
        </w:rPr>
        <w:t xml:space="preserve"> </w:t>
      </w:r>
      <w:r w:rsidRPr="00135FB0">
        <w:rPr>
          <w:rFonts w:eastAsia="Times New Roman"/>
          <w:color w:val="231F20"/>
          <w:lang w:val="is-IS" w:eastAsia="en-US"/>
        </w:rPr>
        <w:t>должен быть чистым и сухим. Необходимо смонтировать</w:t>
      </w:r>
      <w:r w:rsidRPr="00135FB0">
        <w:rPr>
          <w:rFonts w:eastAsia="Times New Roman"/>
          <w:color w:val="231F20"/>
          <w:spacing w:val="-3"/>
          <w:lang w:val="is-IS" w:eastAsia="en-US"/>
        </w:rPr>
        <w:t xml:space="preserve"> </w:t>
      </w:r>
      <w:r w:rsidRPr="00135FB0">
        <w:rPr>
          <w:rFonts w:eastAsia="Times New Roman"/>
          <w:color w:val="231F20"/>
          <w:lang w:val="is-IS" w:eastAsia="en-US"/>
        </w:rPr>
        <w:t>впускной игольчатый кран вместе с соединителем входа аппарата высокого давления.</w:t>
      </w:r>
    </w:p>
    <w:p w:rsidR="00B731DF" w:rsidRPr="00937AB6" w:rsidRDefault="00937AB6" w:rsidP="00D229E9">
      <w:pPr>
        <w:numPr>
          <w:ilvl w:val="2"/>
          <w:numId w:val="10"/>
        </w:numPr>
        <w:tabs>
          <w:tab w:val="left" w:pos="1134"/>
          <w:tab w:val="left" w:pos="1700"/>
        </w:tabs>
        <w:adjustRightInd/>
        <w:ind w:left="0" w:right="126" w:firstLine="426"/>
        <w:jc w:val="both"/>
        <w:rPr>
          <w:rFonts w:eastAsia="Times New Roman"/>
          <w:b/>
          <w:lang w:val="is-IS" w:eastAsia="en-US"/>
        </w:rPr>
      </w:pPr>
      <w:r w:rsidRPr="00937AB6">
        <w:rPr>
          <w:rFonts w:eastAsia="Times New Roman"/>
          <w:b/>
          <w:lang w:eastAsia="en-US"/>
        </w:rPr>
        <w:t xml:space="preserve">Установка </w:t>
      </w:r>
      <w:r>
        <w:rPr>
          <w:rFonts w:eastAsia="Times New Roman"/>
          <w:b/>
          <w:lang w:eastAsia="en-US"/>
        </w:rPr>
        <w:t>расходомера газа</w:t>
      </w:r>
    </w:p>
    <w:p w:rsidR="00246A0D" w:rsidRPr="00135FB0" w:rsidRDefault="00246A0D" w:rsidP="00B731DF">
      <w:pPr>
        <w:tabs>
          <w:tab w:val="left" w:pos="1134"/>
          <w:tab w:val="left" w:pos="1700"/>
        </w:tabs>
        <w:adjustRightInd/>
        <w:ind w:right="126" w:firstLine="426"/>
        <w:jc w:val="both"/>
        <w:rPr>
          <w:rFonts w:eastAsia="Times New Roman"/>
          <w:lang w:val="is-IS" w:eastAsia="en-US"/>
        </w:rPr>
      </w:pPr>
      <w:r w:rsidRPr="00135FB0">
        <w:rPr>
          <w:rFonts w:eastAsia="Times New Roman"/>
          <w:color w:val="231F20"/>
          <w:lang w:val="is-IS" w:eastAsia="en-US"/>
        </w:rPr>
        <w:t>Подключите соединитель выхода аппарата высокого давления (</w:t>
      </w:r>
      <w:r w:rsidR="00937AB6">
        <w:rPr>
          <w:rFonts w:eastAsia="Times New Roman"/>
          <w:color w:val="231F20"/>
          <w:lang w:eastAsia="en-US"/>
        </w:rPr>
        <w:t>5.1.</w:t>
      </w:r>
      <w:r w:rsidRPr="00135FB0">
        <w:rPr>
          <w:rFonts w:eastAsia="Times New Roman"/>
          <w:color w:val="231F20"/>
          <w:lang w:val="is-IS" w:eastAsia="en-US"/>
        </w:rPr>
        <w:t>10), манометр (</w:t>
      </w:r>
      <w:r w:rsidR="00937AB6">
        <w:rPr>
          <w:rFonts w:eastAsia="Times New Roman"/>
          <w:color w:val="231F20"/>
          <w:lang w:eastAsia="en-US"/>
        </w:rPr>
        <w:t>5.1.</w:t>
      </w:r>
      <w:r w:rsidRPr="00135FB0">
        <w:rPr>
          <w:rFonts w:eastAsia="Times New Roman"/>
          <w:color w:val="231F20"/>
          <w:lang w:val="is-IS" w:eastAsia="en-US"/>
        </w:rPr>
        <w:t>11) и впускной игольчатый кран (</w:t>
      </w:r>
      <w:r w:rsidR="00937AB6">
        <w:rPr>
          <w:rFonts w:eastAsia="Times New Roman"/>
          <w:color w:val="231F20"/>
          <w:lang w:eastAsia="en-US"/>
        </w:rPr>
        <w:t>5.1.</w:t>
      </w:r>
      <w:r w:rsidRPr="00135FB0">
        <w:rPr>
          <w:rFonts w:eastAsia="Times New Roman"/>
          <w:color w:val="231F20"/>
          <w:lang w:val="is-IS" w:eastAsia="en-US"/>
        </w:rPr>
        <w:t>8) к трубопроводу высокого давления</w:t>
      </w:r>
      <w:r w:rsidR="00937AB6">
        <w:rPr>
          <w:rFonts w:eastAsia="Times New Roman"/>
          <w:color w:val="231F20"/>
          <w:lang w:val="is-IS" w:eastAsia="en-US"/>
        </w:rPr>
        <w:t>. Подсоедините расходомер (</w:t>
      </w:r>
      <w:r w:rsidR="00937AB6">
        <w:rPr>
          <w:rFonts w:eastAsia="Times New Roman"/>
          <w:color w:val="231F20"/>
          <w:lang w:eastAsia="en-US"/>
        </w:rPr>
        <w:t>5.1.</w:t>
      </w:r>
      <w:r w:rsidRPr="00135FB0">
        <w:rPr>
          <w:rFonts w:eastAsia="Times New Roman"/>
          <w:color w:val="231F20"/>
          <w:lang w:val="is-IS" w:eastAsia="en-US"/>
        </w:rPr>
        <w:t>13) и термометр (</w:t>
      </w:r>
      <w:r w:rsidR="00937AB6">
        <w:rPr>
          <w:rFonts w:eastAsia="Times New Roman"/>
          <w:color w:val="231F20"/>
          <w:lang w:eastAsia="en-US"/>
        </w:rPr>
        <w:t>5.1.</w:t>
      </w:r>
      <w:r w:rsidRPr="00135FB0">
        <w:rPr>
          <w:rFonts w:eastAsia="Times New Roman"/>
          <w:color w:val="231F20"/>
          <w:lang w:val="is-IS" w:eastAsia="en-US"/>
        </w:rPr>
        <w:t>14) к вып</w:t>
      </w:r>
      <w:r w:rsidR="00937AB6">
        <w:rPr>
          <w:rFonts w:eastAsia="Times New Roman"/>
          <w:color w:val="231F20"/>
          <w:lang w:val="is-IS" w:eastAsia="en-US"/>
        </w:rPr>
        <w:t>ускному игольчатому крану (</w:t>
      </w:r>
      <w:r w:rsidR="00937AB6">
        <w:rPr>
          <w:rFonts w:eastAsia="Times New Roman"/>
          <w:color w:val="231F20"/>
          <w:lang w:eastAsia="en-US"/>
        </w:rPr>
        <w:t>5.1.</w:t>
      </w:r>
      <w:r w:rsidRPr="00135FB0">
        <w:rPr>
          <w:rFonts w:eastAsia="Times New Roman"/>
          <w:color w:val="231F20"/>
          <w:lang w:val="is-IS" w:eastAsia="en-US"/>
        </w:rPr>
        <w:t>12) и вентиляционной линии (</w:t>
      </w:r>
      <w:r w:rsidR="00937AB6">
        <w:rPr>
          <w:rFonts w:eastAsia="Times New Roman"/>
          <w:color w:val="231F20"/>
          <w:lang w:eastAsia="en-US"/>
        </w:rPr>
        <w:t>5.1.</w:t>
      </w:r>
      <w:r w:rsidRPr="00135FB0">
        <w:rPr>
          <w:rFonts w:eastAsia="Times New Roman"/>
          <w:color w:val="231F20"/>
          <w:lang w:val="is-IS" w:eastAsia="en-US"/>
        </w:rPr>
        <w:t>16).</w:t>
      </w:r>
    </w:p>
    <w:p w:rsidR="00937AB6" w:rsidRPr="00937AB6" w:rsidRDefault="00937AB6" w:rsidP="00937AB6">
      <w:pPr>
        <w:pStyle w:val="ac"/>
        <w:numPr>
          <w:ilvl w:val="2"/>
          <w:numId w:val="10"/>
        </w:numPr>
        <w:tabs>
          <w:tab w:val="left" w:pos="1134"/>
        </w:tabs>
        <w:ind w:left="0" w:firstLine="426"/>
        <w:rPr>
          <w:rFonts w:ascii="Arial" w:hAnsi="Arial" w:cs="Arial"/>
          <w:b/>
          <w:sz w:val="24"/>
          <w:szCs w:val="24"/>
        </w:rPr>
      </w:pPr>
      <w:r w:rsidRPr="00937AB6">
        <w:rPr>
          <w:rFonts w:ascii="Arial" w:hAnsi="Arial" w:cs="Arial"/>
          <w:b/>
          <w:sz w:val="24"/>
          <w:szCs w:val="24"/>
        </w:rPr>
        <w:t>Установка испытательной аппаратуры</w:t>
      </w:r>
    </w:p>
    <w:p w:rsidR="00246A0D" w:rsidRPr="00135FB0" w:rsidRDefault="00246A0D" w:rsidP="00937AB6">
      <w:pPr>
        <w:tabs>
          <w:tab w:val="left" w:pos="1134"/>
          <w:tab w:val="left" w:pos="1681"/>
        </w:tabs>
        <w:adjustRightInd/>
        <w:ind w:right="124" w:firstLine="426"/>
        <w:jc w:val="both"/>
        <w:rPr>
          <w:rFonts w:eastAsia="Times New Roman"/>
          <w:lang w:val="is-IS" w:eastAsia="en-US"/>
        </w:rPr>
      </w:pPr>
      <w:r w:rsidRPr="00135FB0">
        <w:rPr>
          <w:rFonts w:eastAsia="Times New Roman"/>
          <w:color w:val="231F20"/>
          <w:lang w:val="is-IS" w:eastAsia="en-US"/>
        </w:rPr>
        <w:t>Подсоедините</w:t>
      </w:r>
      <w:r w:rsidRPr="00135FB0">
        <w:rPr>
          <w:rFonts w:eastAsia="Times New Roman"/>
          <w:color w:val="231F20"/>
          <w:spacing w:val="-2"/>
          <w:lang w:val="is-IS" w:eastAsia="en-US"/>
        </w:rPr>
        <w:t xml:space="preserve"> </w:t>
      </w:r>
      <w:r w:rsidRPr="00135FB0">
        <w:rPr>
          <w:rFonts w:eastAsia="Times New Roman"/>
          <w:color w:val="231F20"/>
          <w:lang w:val="is-IS" w:eastAsia="en-US"/>
        </w:rPr>
        <w:t>аппарат высокого давления</w:t>
      </w:r>
      <w:r w:rsidRPr="00135FB0">
        <w:rPr>
          <w:rFonts w:eastAsia="Times New Roman"/>
          <w:color w:val="231F20"/>
          <w:spacing w:val="-5"/>
          <w:lang w:val="is-IS" w:eastAsia="en-US"/>
        </w:rPr>
        <w:t xml:space="preserve"> </w:t>
      </w:r>
      <w:r w:rsidRPr="00135FB0">
        <w:rPr>
          <w:rFonts w:eastAsia="Times New Roman"/>
          <w:color w:val="231F20"/>
          <w:lang w:val="is-IS" w:eastAsia="en-US"/>
        </w:rPr>
        <w:t>(</w:t>
      </w:r>
      <w:r w:rsidR="00DF7625">
        <w:rPr>
          <w:rFonts w:eastAsia="Times New Roman"/>
          <w:color w:val="231F20"/>
          <w:lang w:eastAsia="en-US"/>
        </w:rPr>
        <w:t>5.1.</w:t>
      </w:r>
      <w:r w:rsidRPr="00135FB0">
        <w:rPr>
          <w:rFonts w:eastAsia="Times New Roman"/>
          <w:color w:val="231F20"/>
          <w:lang w:val="is-IS" w:eastAsia="en-US"/>
        </w:rPr>
        <w:t>9) к</w:t>
      </w:r>
      <w:r w:rsidRPr="00135FB0">
        <w:rPr>
          <w:rFonts w:eastAsia="Times New Roman"/>
          <w:color w:val="231F20"/>
          <w:spacing w:val="-2"/>
          <w:lang w:val="is-IS" w:eastAsia="en-US"/>
        </w:rPr>
        <w:t xml:space="preserve"> </w:t>
      </w:r>
      <w:r w:rsidRPr="00135FB0">
        <w:rPr>
          <w:rFonts w:eastAsia="Times New Roman"/>
          <w:color w:val="231F20"/>
          <w:lang w:val="is-IS" w:eastAsia="en-US"/>
        </w:rPr>
        <w:t>крану</w:t>
      </w:r>
      <w:r w:rsidRPr="00135FB0">
        <w:rPr>
          <w:rFonts w:eastAsia="Times New Roman"/>
          <w:color w:val="231F20"/>
          <w:spacing w:val="-10"/>
          <w:lang w:val="is-IS" w:eastAsia="en-US"/>
        </w:rPr>
        <w:t xml:space="preserve"> </w:t>
      </w:r>
      <w:r w:rsidRPr="00135FB0">
        <w:rPr>
          <w:rFonts w:eastAsia="Times New Roman"/>
          <w:color w:val="231F20"/>
          <w:lang w:val="is-IS" w:eastAsia="en-US"/>
        </w:rPr>
        <w:t>пробоотборника</w:t>
      </w:r>
      <w:r w:rsidRPr="00135FB0">
        <w:rPr>
          <w:rFonts w:eastAsia="Times New Roman"/>
          <w:color w:val="231F20"/>
          <w:spacing w:val="-2"/>
          <w:lang w:val="is-IS" w:eastAsia="en-US"/>
        </w:rPr>
        <w:t xml:space="preserve"> </w:t>
      </w:r>
      <w:r w:rsidRPr="00135FB0">
        <w:rPr>
          <w:rFonts w:eastAsia="Times New Roman"/>
          <w:color w:val="231F20"/>
          <w:lang w:val="is-IS" w:eastAsia="en-US"/>
        </w:rPr>
        <w:t>(</w:t>
      </w:r>
      <w:r w:rsidR="00DF7625">
        <w:rPr>
          <w:rFonts w:eastAsia="Times New Roman"/>
          <w:color w:val="231F20"/>
          <w:lang w:eastAsia="en-US"/>
        </w:rPr>
        <w:t>5.1.</w:t>
      </w:r>
      <w:r w:rsidRPr="00135FB0">
        <w:rPr>
          <w:rFonts w:eastAsia="Times New Roman"/>
          <w:color w:val="231F20"/>
          <w:lang w:val="is-IS" w:eastAsia="en-US"/>
        </w:rPr>
        <w:t>18) и расходомеру при помощи соединителей (</w:t>
      </w:r>
      <w:r w:rsidR="00DF7625">
        <w:rPr>
          <w:rFonts w:eastAsia="Times New Roman"/>
          <w:color w:val="231F20"/>
          <w:lang w:eastAsia="en-US"/>
        </w:rPr>
        <w:t>5.1.</w:t>
      </w:r>
      <w:r w:rsidRPr="00135FB0">
        <w:rPr>
          <w:rFonts w:eastAsia="Times New Roman"/>
          <w:color w:val="231F20"/>
          <w:lang w:val="is-IS" w:eastAsia="en-US"/>
        </w:rPr>
        <w:t xml:space="preserve">8 и </w:t>
      </w:r>
      <w:r w:rsidR="00DF7625">
        <w:rPr>
          <w:rFonts w:eastAsia="Times New Roman"/>
          <w:color w:val="231F20"/>
          <w:lang w:eastAsia="en-US"/>
        </w:rPr>
        <w:t>5.1.</w:t>
      </w:r>
      <w:r w:rsidRPr="00135FB0">
        <w:rPr>
          <w:rFonts w:eastAsia="Times New Roman"/>
          <w:color w:val="231F20"/>
          <w:lang w:val="is-IS" w:eastAsia="en-US"/>
        </w:rPr>
        <w:t>10). Продуйте верхний бьеф пробоотборника аппарата высокого давления газом, взятым на пробу.</w:t>
      </w:r>
    </w:p>
    <w:p w:rsidR="00246A0D" w:rsidRPr="00135FB0" w:rsidRDefault="00246A0D" w:rsidP="00AB3794">
      <w:pPr>
        <w:adjustRightInd/>
        <w:jc w:val="both"/>
        <w:rPr>
          <w:rFonts w:eastAsia="Times New Roman"/>
          <w:lang w:val="is-IS" w:eastAsia="en-US"/>
        </w:rPr>
      </w:pPr>
    </w:p>
    <w:p w:rsidR="00246A0D" w:rsidRPr="00135FB0" w:rsidRDefault="00246A0D" w:rsidP="00D229E9">
      <w:pPr>
        <w:numPr>
          <w:ilvl w:val="1"/>
          <w:numId w:val="10"/>
        </w:numPr>
        <w:tabs>
          <w:tab w:val="left" w:pos="993"/>
        </w:tabs>
        <w:adjustRightInd/>
        <w:ind w:left="0" w:firstLine="426"/>
        <w:jc w:val="both"/>
        <w:outlineLvl w:val="0"/>
        <w:rPr>
          <w:rFonts w:eastAsia="Times New Roman"/>
          <w:b/>
          <w:bCs/>
          <w:lang w:val="is-IS" w:eastAsia="en-US"/>
        </w:rPr>
      </w:pPr>
      <w:bookmarkStart w:id="7" w:name="_TOC_250006"/>
      <w:r w:rsidRPr="00135FB0">
        <w:rPr>
          <w:rFonts w:eastAsia="Times New Roman"/>
          <w:b/>
          <w:bCs/>
          <w:color w:val="231F20"/>
          <w:lang w:val="is-IS" w:eastAsia="en-US"/>
        </w:rPr>
        <w:t>Отбор</w:t>
      </w:r>
      <w:r w:rsidRPr="00135FB0">
        <w:rPr>
          <w:rFonts w:eastAsia="Times New Roman"/>
          <w:b/>
          <w:bCs/>
          <w:color w:val="231F20"/>
          <w:spacing w:val="-2"/>
          <w:lang w:val="is-IS" w:eastAsia="en-US"/>
        </w:rPr>
        <w:t xml:space="preserve"> </w:t>
      </w:r>
      <w:bookmarkEnd w:id="7"/>
      <w:r w:rsidRPr="00135FB0">
        <w:rPr>
          <w:rFonts w:eastAsia="Times New Roman"/>
          <w:b/>
          <w:bCs/>
          <w:color w:val="231F20"/>
          <w:spacing w:val="-4"/>
          <w:lang w:val="is-IS" w:eastAsia="en-US"/>
        </w:rPr>
        <w:t>проб</w:t>
      </w:r>
    </w:p>
    <w:p w:rsidR="00246A0D" w:rsidRPr="00135FB0" w:rsidRDefault="00246A0D" w:rsidP="00AB3794">
      <w:pPr>
        <w:adjustRightInd/>
        <w:jc w:val="both"/>
        <w:rPr>
          <w:rFonts w:eastAsia="Times New Roman"/>
          <w:b/>
          <w:lang w:val="is-IS" w:eastAsia="en-US"/>
        </w:rPr>
      </w:pPr>
    </w:p>
    <w:p w:rsidR="00246A0D" w:rsidRPr="00135FB0" w:rsidRDefault="00246A0D" w:rsidP="005D4B81">
      <w:pPr>
        <w:adjustRightInd/>
        <w:ind w:firstLine="567"/>
        <w:jc w:val="both"/>
        <w:rPr>
          <w:rFonts w:eastAsia="Times New Roman"/>
          <w:lang w:val="is-IS" w:eastAsia="en-US"/>
        </w:rPr>
      </w:pPr>
      <w:r w:rsidRPr="00135FB0">
        <w:rPr>
          <w:rFonts w:eastAsia="Times New Roman"/>
          <w:color w:val="231F20"/>
          <w:lang w:val="is-IS" w:eastAsia="en-US"/>
        </w:rPr>
        <w:t>Общие</w:t>
      </w:r>
      <w:r w:rsidRPr="00135FB0">
        <w:rPr>
          <w:rFonts w:eastAsia="Times New Roman"/>
          <w:color w:val="231F20"/>
          <w:spacing w:val="-3"/>
          <w:lang w:val="is-IS" w:eastAsia="en-US"/>
        </w:rPr>
        <w:t xml:space="preserve"> </w:t>
      </w:r>
      <w:r w:rsidRPr="00135FB0">
        <w:rPr>
          <w:rFonts w:eastAsia="Times New Roman"/>
          <w:color w:val="231F20"/>
          <w:lang w:val="is-IS" w:eastAsia="en-US"/>
        </w:rPr>
        <w:t>руководящие</w:t>
      </w:r>
      <w:r w:rsidRPr="00135FB0">
        <w:rPr>
          <w:rFonts w:eastAsia="Times New Roman"/>
          <w:color w:val="231F20"/>
          <w:spacing w:val="-1"/>
          <w:lang w:val="is-IS" w:eastAsia="en-US"/>
        </w:rPr>
        <w:t xml:space="preserve"> </w:t>
      </w:r>
      <w:r w:rsidRPr="00135FB0">
        <w:rPr>
          <w:rFonts w:eastAsia="Times New Roman"/>
          <w:color w:val="231F20"/>
          <w:lang w:val="is-IS" w:eastAsia="en-US"/>
        </w:rPr>
        <w:t>указания</w:t>
      </w:r>
      <w:r w:rsidRPr="00135FB0">
        <w:rPr>
          <w:rFonts w:eastAsia="Times New Roman"/>
          <w:color w:val="231F20"/>
          <w:spacing w:val="1"/>
          <w:lang w:val="is-IS" w:eastAsia="en-US"/>
        </w:rPr>
        <w:t xml:space="preserve"> </w:t>
      </w:r>
      <w:r w:rsidRPr="00135FB0">
        <w:rPr>
          <w:rFonts w:eastAsia="Times New Roman"/>
          <w:color w:val="231F20"/>
          <w:lang w:val="is-IS" w:eastAsia="en-US"/>
        </w:rPr>
        <w:t>по</w:t>
      </w:r>
      <w:r w:rsidRPr="00135FB0">
        <w:rPr>
          <w:rFonts w:eastAsia="Times New Roman"/>
          <w:color w:val="231F20"/>
          <w:spacing w:val="-5"/>
          <w:lang w:val="is-IS" w:eastAsia="en-US"/>
        </w:rPr>
        <w:t xml:space="preserve"> </w:t>
      </w:r>
      <w:r w:rsidRPr="00135FB0">
        <w:rPr>
          <w:rFonts w:eastAsia="Times New Roman"/>
          <w:color w:val="231F20"/>
          <w:lang w:val="is-IS" w:eastAsia="en-US"/>
        </w:rPr>
        <w:t>отбору</w:t>
      </w:r>
      <w:r w:rsidRPr="00135FB0">
        <w:rPr>
          <w:rFonts w:eastAsia="Times New Roman"/>
          <w:color w:val="231F20"/>
          <w:spacing w:val="-9"/>
          <w:lang w:val="is-IS" w:eastAsia="en-US"/>
        </w:rPr>
        <w:t xml:space="preserve"> </w:t>
      </w:r>
      <w:r w:rsidRPr="00135FB0">
        <w:rPr>
          <w:rFonts w:eastAsia="Times New Roman"/>
          <w:color w:val="231F20"/>
          <w:lang w:val="is-IS" w:eastAsia="en-US"/>
        </w:rPr>
        <w:t>проб</w:t>
      </w:r>
      <w:r w:rsidRPr="00135FB0">
        <w:rPr>
          <w:rFonts w:eastAsia="Times New Roman"/>
          <w:color w:val="231F20"/>
          <w:spacing w:val="-7"/>
          <w:lang w:val="is-IS" w:eastAsia="en-US"/>
        </w:rPr>
        <w:t xml:space="preserve"> </w:t>
      </w:r>
      <w:r w:rsidRPr="00135FB0">
        <w:rPr>
          <w:rFonts w:eastAsia="Times New Roman"/>
          <w:color w:val="231F20"/>
          <w:lang w:val="is-IS" w:eastAsia="en-US"/>
        </w:rPr>
        <w:t>-</w:t>
      </w:r>
      <w:r w:rsidRPr="00135FB0">
        <w:rPr>
          <w:rFonts w:eastAsia="Times New Roman"/>
          <w:color w:val="231F20"/>
          <w:spacing w:val="-2"/>
          <w:lang w:val="is-IS" w:eastAsia="en-US"/>
        </w:rPr>
        <w:t xml:space="preserve"> </w:t>
      </w:r>
      <w:r w:rsidRPr="00135FB0">
        <w:rPr>
          <w:rFonts w:eastAsia="Times New Roman"/>
          <w:color w:val="231F20"/>
          <w:lang w:val="is-IS" w:eastAsia="en-US"/>
        </w:rPr>
        <w:t>по</w:t>
      </w:r>
      <w:r w:rsidRPr="00135FB0">
        <w:rPr>
          <w:rFonts w:eastAsia="Times New Roman"/>
          <w:color w:val="231F20"/>
          <w:spacing w:val="5"/>
          <w:lang w:val="is-IS" w:eastAsia="en-US"/>
        </w:rPr>
        <w:t xml:space="preserve"> </w:t>
      </w:r>
      <w:r w:rsidR="006F35E6">
        <w:rPr>
          <w:rFonts w:eastAsia="Times New Roman"/>
          <w:color w:val="231F20"/>
          <w:lang w:val="is-IS" w:eastAsia="en-US"/>
        </w:rPr>
        <w:t>ISO</w:t>
      </w:r>
      <w:r w:rsidRPr="00135FB0">
        <w:rPr>
          <w:rFonts w:eastAsia="Times New Roman"/>
          <w:color w:val="231F20"/>
          <w:spacing w:val="1"/>
          <w:lang w:val="is-IS" w:eastAsia="en-US"/>
        </w:rPr>
        <w:t xml:space="preserve"> </w:t>
      </w:r>
      <w:r w:rsidRPr="00135FB0">
        <w:rPr>
          <w:rFonts w:eastAsia="Times New Roman"/>
          <w:color w:val="231F20"/>
          <w:spacing w:val="-2"/>
          <w:lang w:val="is-IS" w:eastAsia="en-US"/>
        </w:rPr>
        <w:t>10715.</w:t>
      </w:r>
    </w:p>
    <w:p w:rsidR="00246A0D" w:rsidRPr="00135FB0" w:rsidRDefault="00246A0D" w:rsidP="005D4B81">
      <w:pPr>
        <w:adjustRightInd/>
        <w:ind w:right="126" w:firstLine="567"/>
        <w:jc w:val="both"/>
        <w:rPr>
          <w:rFonts w:eastAsia="Times New Roman"/>
          <w:lang w:val="is-IS" w:eastAsia="en-US"/>
        </w:rPr>
      </w:pPr>
      <w:r w:rsidRPr="00135FB0">
        <w:rPr>
          <w:rFonts w:eastAsia="Times New Roman"/>
          <w:color w:val="231F20"/>
          <w:lang w:val="is-IS" w:eastAsia="en-US"/>
        </w:rPr>
        <w:t>Убедитесь в том, что впускной и выпускной краны (</w:t>
      </w:r>
      <w:r w:rsidR="00DF7625">
        <w:rPr>
          <w:rFonts w:eastAsia="Times New Roman"/>
          <w:color w:val="231F20"/>
          <w:lang w:eastAsia="en-US"/>
        </w:rPr>
        <w:t>5.1.</w:t>
      </w:r>
      <w:r w:rsidRPr="00135FB0">
        <w:rPr>
          <w:rFonts w:eastAsia="Times New Roman"/>
          <w:color w:val="231F20"/>
          <w:lang w:val="is-IS" w:eastAsia="en-US"/>
        </w:rPr>
        <w:t xml:space="preserve">8 и </w:t>
      </w:r>
      <w:r w:rsidR="00DF7625">
        <w:rPr>
          <w:rFonts w:eastAsia="Times New Roman"/>
          <w:color w:val="231F20"/>
          <w:lang w:eastAsia="en-US"/>
        </w:rPr>
        <w:t>5.1.</w:t>
      </w:r>
      <w:r w:rsidRPr="00135FB0">
        <w:rPr>
          <w:rFonts w:eastAsia="Times New Roman"/>
          <w:color w:val="231F20"/>
          <w:lang w:val="is-IS" w:eastAsia="en-US"/>
        </w:rPr>
        <w:t xml:space="preserve">12) закрыты, а </w:t>
      </w:r>
      <w:r w:rsidRPr="00135FB0">
        <w:rPr>
          <w:rFonts w:eastAsia="Times New Roman"/>
          <w:color w:val="231F20"/>
          <w:lang w:val="is-IS" w:eastAsia="en-US"/>
        </w:rPr>
        <w:lastRenderedPageBreak/>
        <w:t>кран пробоотборника</w:t>
      </w:r>
      <w:r w:rsidR="00DF7625">
        <w:rPr>
          <w:rFonts w:eastAsia="Times New Roman"/>
          <w:color w:val="231F20"/>
          <w:lang w:eastAsia="en-US"/>
        </w:rPr>
        <w:t xml:space="preserve"> (5.1.18)</w:t>
      </w:r>
      <w:r w:rsidRPr="00135FB0">
        <w:rPr>
          <w:rFonts w:eastAsia="Times New Roman"/>
          <w:color w:val="231F20"/>
          <w:lang w:val="is-IS" w:eastAsia="en-US"/>
        </w:rPr>
        <w:t xml:space="preserve"> открыт. Осторожно откройте впускной игольчатый кран (</w:t>
      </w:r>
      <w:r w:rsidR="00DF7625">
        <w:rPr>
          <w:rFonts w:eastAsia="Times New Roman"/>
          <w:color w:val="231F20"/>
          <w:lang w:eastAsia="en-US"/>
        </w:rPr>
        <w:t>5.1.</w:t>
      </w:r>
      <w:r w:rsidRPr="00135FB0">
        <w:rPr>
          <w:rFonts w:eastAsia="Times New Roman"/>
          <w:color w:val="231F20"/>
          <w:lang w:val="is-IS" w:eastAsia="en-US"/>
        </w:rPr>
        <w:t>8) и подайте давление в испытательную аппаратуру. Осмотрите испытательную аппаратуру и проверьте, нет ли утечек.</w:t>
      </w:r>
    </w:p>
    <w:p w:rsidR="00246A0D" w:rsidRPr="00135FB0" w:rsidRDefault="00246A0D" w:rsidP="005D4B81">
      <w:pPr>
        <w:adjustRightInd/>
        <w:ind w:right="124" w:firstLine="567"/>
        <w:jc w:val="both"/>
        <w:rPr>
          <w:rFonts w:eastAsia="Times New Roman"/>
          <w:lang w:val="is-IS" w:eastAsia="en-US"/>
        </w:rPr>
      </w:pPr>
      <w:r w:rsidRPr="00135FB0">
        <w:rPr>
          <w:rFonts w:eastAsia="Times New Roman"/>
          <w:color w:val="231F20"/>
          <w:lang w:val="is-IS" w:eastAsia="en-US"/>
        </w:rPr>
        <w:t>Осторожно откройте выпускной игольчатый кран (</w:t>
      </w:r>
      <w:r w:rsidR="00DF7625">
        <w:rPr>
          <w:rFonts w:eastAsia="Times New Roman"/>
          <w:color w:val="231F20"/>
          <w:lang w:eastAsia="en-US"/>
        </w:rPr>
        <w:t>5.1.</w:t>
      </w:r>
      <w:r w:rsidRPr="00135FB0">
        <w:rPr>
          <w:rFonts w:eastAsia="Times New Roman"/>
          <w:color w:val="231F20"/>
          <w:lang w:val="is-IS" w:eastAsia="en-US"/>
        </w:rPr>
        <w:t>12) и отрегулируйте скорость потока от 2 до 3 м</w:t>
      </w:r>
      <w:r w:rsidRPr="00135FB0">
        <w:rPr>
          <w:rFonts w:eastAsia="Times New Roman"/>
          <w:color w:val="231F20"/>
          <w:vertAlign w:val="superscript"/>
          <w:lang w:val="is-IS" w:eastAsia="en-US"/>
        </w:rPr>
        <w:t>3</w:t>
      </w:r>
      <w:r w:rsidRPr="00135FB0">
        <w:rPr>
          <w:rFonts w:eastAsia="Times New Roman"/>
          <w:color w:val="231F20"/>
          <w:lang w:val="is-IS" w:eastAsia="en-US"/>
        </w:rPr>
        <w:t>/час. В процессе отбора проб записывайте значения атмосферного давления и температуры газа и следите за расходом газа. После того, как через аппаратуру пройдёт от 1,5</w:t>
      </w:r>
      <w:r w:rsidRPr="00135FB0">
        <w:rPr>
          <w:rFonts w:eastAsia="Times New Roman"/>
          <w:color w:val="231F20"/>
          <w:spacing w:val="40"/>
          <w:lang w:val="is-IS" w:eastAsia="en-US"/>
        </w:rPr>
        <w:t xml:space="preserve"> </w:t>
      </w:r>
      <w:r w:rsidRPr="00135FB0">
        <w:rPr>
          <w:rFonts w:eastAsia="Times New Roman"/>
          <w:color w:val="231F20"/>
          <w:lang w:val="is-IS" w:eastAsia="en-US"/>
        </w:rPr>
        <w:t>до 3 м</w:t>
      </w:r>
      <w:r w:rsidRPr="00135FB0">
        <w:rPr>
          <w:rFonts w:eastAsia="Times New Roman"/>
          <w:color w:val="231F20"/>
          <w:vertAlign w:val="superscript"/>
          <w:lang w:val="is-IS" w:eastAsia="en-US"/>
        </w:rPr>
        <w:t>3</w:t>
      </w:r>
      <w:r w:rsidRPr="00135FB0">
        <w:rPr>
          <w:rFonts w:eastAsia="Times New Roman"/>
          <w:color w:val="231F20"/>
          <w:lang w:val="is-IS" w:eastAsia="en-US"/>
        </w:rPr>
        <w:t xml:space="preserve"> газа, закройте впускной игольчатый кран (</w:t>
      </w:r>
      <w:r w:rsidR="00DF7625">
        <w:rPr>
          <w:rFonts w:eastAsia="Times New Roman"/>
          <w:color w:val="231F20"/>
          <w:lang w:eastAsia="en-US"/>
        </w:rPr>
        <w:t>5.1.</w:t>
      </w:r>
      <w:r w:rsidRPr="00135FB0">
        <w:rPr>
          <w:rFonts w:eastAsia="Times New Roman"/>
          <w:color w:val="231F20"/>
          <w:lang w:val="is-IS" w:eastAsia="en-US"/>
        </w:rPr>
        <w:t>8) и сбросьте давление в испытательной аппаратуре. Запишите объём газа, прошедшего через аппаратуру (V</w:t>
      </w:r>
      <w:r w:rsidRPr="00135FB0">
        <w:rPr>
          <w:rFonts w:eastAsia="Times New Roman"/>
          <w:color w:val="231F20"/>
          <w:vertAlign w:val="subscript"/>
          <w:lang w:val="is-IS" w:eastAsia="en-US"/>
        </w:rPr>
        <w:t>о</w:t>
      </w:r>
      <w:r w:rsidRPr="00135FB0">
        <w:rPr>
          <w:rFonts w:eastAsia="Times New Roman"/>
          <w:color w:val="231F20"/>
          <w:lang w:val="is-IS" w:eastAsia="en-US"/>
        </w:rPr>
        <w:t>), измеренный расходомером (</w:t>
      </w:r>
      <w:r w:rsidR="00DF7625">
        <w:rPr>
          <w:rFonts w:eastAsia="Times New Roman"/>
          <w:color w:val="231F20"/>
          <w:lang w:eastAsia="en-US"/>
        </w:rPr>
        <w:t>5.1.</w:t>
      </w:r>
      <w:r w:rsidRPr="00135FB0">
        <w:rPr>
          <w:rFonts w:eastAsia="Times New Roman"/>
          <w:color w:val="231F20"/>
          <w:lang w:val="is-IS" w:eastAsia="en-US"/>
        </w:rPr>
        <w:t>13). Объём газа не должен превышать половины ёмкости поглотительной трубки, ибо в противном случае испытания приведут к ошибочным результатам.</w:t>
      </w:r>
    </w:p>
    <w:p w:rsidR="00246A0D" w:rsidRPr="00135FB0" w:rsidRDefault="00246A0D" w:rsidP="005D4B81">
      <w:pPr>
        <w:adjustRightInd/>
        <w:ind w:right="130" w:firstLine="567"/>
        <w:jc w:val="both"/>
        <w:rPr>
          <w:rFonts w:eastAsia="Times New Roman"/>
          <w:lang w:val="is-IS" w:eastAsia="en-US"/>
        </w:rPr>
      </w:pPr>
      <w:r w:rsidRPr="00135FB0">
        <w:rPr>
          <w:rFonts w:eastAsia="Times New Roman"/>
          <w:color w:val="231F20"/>
          <w:lang w:val="is-IS" w:eastAsia="en-US"/>
        </w:rPr>
        <w:t>Если отбор проб происходит во влажной среде, предпримите меры по недопущению конденсации на трубках.</w:t>
      </w:r>
    </w:p>
    <w:p w:rsidR="00246A0D" w:rsidRPr="00135FB0" w:rsidRDefault="00246A0D" w:rsidP="005D4B81">
      <w:pPr>
        <w:pStyle w:val="aa"/>
        <w:spacing w:after="0"/>
        <w:ind w:right="198" w:firstLine="567"/>
        <w:jc w:val="both"/>
        <w:rPr>
          <w:rFonts w:eastAsia="Times New Roman"/>
          <w:lang w:val="is-IS" w:eastAsia="en-US"/>
        </w:rPr>
      </w:pPr>
      <w:r w:rsidRPr="00135FB0">
        <w:rPr>
          <w:rFonts w:eastAsia="Times New Roman"/>
          <w:color w:val="231F20"/>
          <w:lang w:val="is-IS" w:eastAsia="en-US"/>
        </w:rPr>
        <w:t>Максимальная концентрация воды будет зависеть от фактических значений давления и температуры газа. Температура оборудования для отбора проб и испытательной аппаратуры должна быть выше точки росы воды при давлении, при котором происходит отбор проб. Если конденсация всё же происходит, приводя к ошибочным результатам, тогда перед проведением дополнительных измерений нагрейте испытательную аппаратуру до</w:t>
      </w:r>
      <w:r w:rsidRPr="00135FB0">
        <w:rPr>
          <w:rFonts w:eastAsia="Times New Roman"/>
          <w:color w:val="231F20"/>
          <w:spacing w:val="30"/>
          <w:lang w:val="is-IS" w:eastAsia="en-US"/>
        </w:rPr>
        <w:t xml:space="preserve"> </w:t>
      </w:r>
      <w:r w:rsidRPr="00135FB0">
        <w:rPr>
          <w:rFonts w:eastAsia="Times New Roman"/>
          <w:color w:val="231F20"/>
          <w:lang w:val="is-IS" w:eastAsia="en-US"/>
        </w:rPr>
        <w:t>температуры,</w:t>
      </w:r>
      <w:r w:rsidRPr="00135FB0">
        <w:rPr>
          <w:rFonts w:eastAsia="Times New Roman"/>
          <w:color w:val="231F20"/>
          <w:spacing w:val="27"/>
          <w:lang w:val="is-IS" w:eastAsia="en-US"/>
        </w:rPr>
        <w:t xml:space="preserve"> </w:t>
      </w:r>
      <w:r w:rsidRPr="00135FB0">
        <w:rPr>
          <w:rFonts w:eastAsia="Times New Roman"/>
          <w:color w:val="231F20"/>
          <w:lang w:val="is-IS" w:eastAsia="en-US"/>
        </w:rPr>
        <w:t>превышающей точку росы углеводородов.</w:t>
      </w:r>
    </w:p>
    <w:p w:rsidR="00246A0D" w:rsidRPr="00135FB0" w:rsidRDefault="00246A0D" w:rsidP="00246A0D">
      <w:pPr>
        <w:adjustRightInd/>
        <w:spacing w:before="2"/>
        <w:rPr>
          <w:rFonts w:eastAsia="Times New Roman"/>
          <w:lang w:val="is-IS" w:eastAsia="en-US"/>
        </w:rPr>
      </w:pPr>
    </w:p>
    <w:p w:rsidR="00246A0D" w:rsidRPr="005D4B81" w:rsidRDefault="00246A0D" w:rsidP="00D229E9">
      <w:pPr>
        <w:pStyle w:val="ac"/>
        <w:numPr>
          <w:ilvl w:val="1"/>
          <w:numId w:val="10"/>
        </w:numPr>
        <w:tabs>
          <w:tab w:val="left" w:pos="993"/>
        </w:tabs>
        <w:ind w:left="0" w:firstLine="567"/>
        <w:jc w:val="both"/>
        <w:outlineLvl w:val="0"/>
        <w:rPr>
          <w:rFonts w:ascii="Arial" w:hAnsi="Arial" w:cs="Arial"/>
          <w:b/>
          <w:bCs/>
          <w:sz w:val="24"/>
          <w:szCs w:val="24"/>
        </w:rPr>
      </w:pPr>
      <w:bookmarkStart w:id="8" w:name="_TOC_250005"/>
      <w:r w:rsidRPr="005D4B81">
        <w:rPr>
          <w:rFonts w:ascii="Arial" w:hAnsi="Arial" w:cs="Arial"/>
          <w:b/>
          <w:bCs/>
          <w:color w:val="231F20"/>
          <w:sz w:val="24"/>
          <w:szCs w:val="24"/>
        </w:rPr>
        <w:t>Повторное</w:t>
      </w:r>
      <w:r w:rsidRPr="005D4B81">
        <w:rPr>
          <w:rFonts w:ascii="Arial" w:hAnsi="Arial" w:cs="Arial"/>
          <w:b/>
          <w:bCs/>
          <w:color w:val="231F20"/>
          <w:spacing w:val="-5"/>
          <w:sz w:val="24"/>
          <w:szCs w:val="24"/>
        </w:rPr>
        <w:t xml:space="preserve"> </w:t>
      </w:r>
      <w:r w:rsidRPr="005D4B81">
        <w:rPr>
          <w:rFonts w:ascii="Arial" w:hAnsi="Arial" w:cs="Arial"/>
          <w:b/>
          <w:bCs/>
          <w:color w:val="231F20"/>
          <w:sz w:val="24"/>
          <w:szCs w:val="24"/>
        </w:rPr>
        <w:t>взвешивание</w:t>
      </w:r>
      <w:r w:rsidRPr="005D4B81">
        <w:rPr>
          <w:rFonts w:ascii="Arial" w:hAnsi="Arial" w:cs="Arial"/>
          <w:b/>
          <w:bCs/>
          <w:color w:val="231F20"/>
          <w:spacing w:val="-5"/>
          <w:sz w:val="24"/>
          <w:szCs w:val="24"/>
        </w:rPr>
        <w:t xml:space="preserve"> </w:t>
      </w:r>
      <w:bookmarkEnd w:id="8"/>
      <w:r w:rsidRPr="005D4B81">
        <w:rPr>
          <w:rFonts w:ascii="Arial" w:hAnsi="Arial" w:cs="Arial"/>
          <w:b/>
          <w:bCs/>
          <w:color w:val="231F20"/>
          <w:spacing w:val="-2"/>
          <w:sz w:val="24"/>
          <w:szCs w:val="24"/>
        </w:rPr>
        <w:t>трубок</w:t>
      </w:r>
    </w:p>
    <w:p w:rsidR="00246A0D" w:rsidRPr="00135FB0" w:rsidRDefault="00246A0D" w:rsidP="00246A0D">
      <w:pPr>
        <w:adjustRightInd/>
        <w:spacing w:before="7"/>
        <w:rPr>
          <w:rFonts w:eastAsia="Times New Roman"/>
          <w:b/>
          <w:lang w:val="is-IS" w:eastAsia="en-US"/>
        </w:rPr>
      </w:pPr>
    </w:p>
    <w:p w:rsidR="00246A0D" w:rsidRPr="00135FB0" w:rsidRDefault="00246A0D" w:rsidP="00246A0D">
      <w:pPr>
        <w:adjustRightInd/>
        <w:ind w:left="129" w:right="407" w:firstLine="720"/>
        <w:jc w:val="both"/>
        <w:rPr>
          <w:rFonts w:eastAsia="Times New Roman"/>
          <w:lang w:val="is-IS" w:eastAsia="en-US"/>
        </w:rPr>
      </w:pPr>
      <w:r w:rsidRPr="00135FB0">
        <w:rPr>
          <w:rFonts w:eastAsia="Times New Roman"/>
          <w:color w:val="231F20"/>
          <w:lang w:val="is-IS" w:eastAsia="en-US"/>
        </w:rPr>
        <w:t>Выньте аппарат высокого давления из испытательной аппаратуры и откройте его. Герметизируйте поглотительную трубку сразу же после открытия аппарата высокого давления, используя для этой цели две маркированные пробки, которые взвешивались вместе с трубкой ранее, и взвесьте поглотительную трубку снова (m</w:t>
      </w:r>
      <w:r w:rsidRPr="00135FB0">
        <w:rPr>
          <w:rFonts w:eastAsia="Times New Roman"/>
          <w:color w:val="231F20"/>
          <w:vertAlign w:val="subscript"/>
          <w:lang w:val="is-IS" w:eastAsia="en-US"/>
        </w:rPr>
        <w:t>2</w:t>
      </w:r>
      <w:r w:rsidRPr="00135FB0">
        <w:rPr>
          <w:rFonts w:eastAsia="Times New Roman"/>
          <w:color w:val="231F20"/>
          <w:lang w:val="is-IS" w:eastAsia="en-US"/>
        </w:rPr>
        <w:t xml:space="preserve">). Снова взвесьте трубку фильтра вместе с пе </w:t>
      </w:r>
      <w:r w:rsidRPr="00135FB0">
        <w:rPr>
          <w:rFonts w:eastAsia="Times New Roman"/>
          <w:color w:val="231F20"/>
          <w:spacing w:val="-2"/>
          <w:lang w:val="is-IS" w:eastAsia="en-US"/>
        </w:rPr>
        <w:t>реходником.</w:t>
      </w:r>
    </w:p>
    <w:p w:rsidR="00246A0D" w:rsidRPr="00DF7625" w:rsidRDefault="00246A0D" w:rsidP="00246A0D">
      <w:pPr>
        <w:adjustRightInd/>
        <w:ind w:left="129" w:right="411" w:firstLine="720"/>
        <w:jc w:val="both"/>
        <w:rPr>
          <w:rFonts w:eastAsia="Times New Roman"/>
          <w:lang w:val="is-IS" w:eastAsia="en-US"/>
        </w:rPr>
      </w:pPr>
      <w:r w:rsidRPr="00135FB0">
        <w:rPr>
          <w:rFonts w:eastAsia="Times New Roman"/>
          <w:color w:val="231F20"/>
          <w:lang w:val="is-IS" w:eastAsia="en-US"/>
        </w:rPr>
        <w:t>Если масса трубки фильтра возросла более, чем на 5 мг/м</w:t>
      </w:r>
      <w:r w:rsidRPr="00135FB0">
        <w:rPr>
          <w:rFonts w:eastAsia="Times New Roman"/>
          <w:color w:val="231F20"/>
          <w:vertAlign w:val="superscript"/>
          <w:lang w:val="is-IS" w:eastAsia="en-US"/>
        </w:rPr>
        <w:t>3</w:t>
      </w:r>
      <w:r w:rsidRPr="00135FB0">
        <w:rPr>
          <w:rFonts w:eastAsia="Times New Roman"/>
          <w:color w:val="231F20"/>
          <w:lang w:val="is-IS" w:eastAsia="en-US"/>
        </w:rPr>
        <w:t xml:space="preserve">, определите визуально или путем химического анализа, проникли ли в поглотительную трубку примеси. Если это случилось, тогда результаты измерений </w:t>
      </w:r>
      <w:r w:rsidR="0011784A" w:rsidRPr="00DF7625">
        <w:rPr>
          <w:rFonts w:eastAsia="Times New Roman"/>
          <w:color w:val="231F20"/>
          <w:lang w:eastAsia="en-US"/>
        </w:rPr>
        <w:t>недействительны</w:t>
      </w:r>
      <w:r w:rsidRPr="00DF7625">
        <w:rPr>
          <w:rFonts w:eastAsia="Times New Roman"/>
          <w:color w:val="231F20"/>
          <w:lang w:val="is-IS" w:eastAsia="en-US"/>
        </w:rPr>
        <w:t>.</w:t>
      </w:r>
    </w:p>
    <w:p w:rsidR="00246A0D" w:rsidRPr="00135FB0" w:rsidRDefault="00246A0D" w:rsidP="00246A0D">
      <w:pPr>
        <w:adjustRightInd/>
        <w:ind w:left="129" w:right="413" w:firstLine="720"/>
        <w:jc w:val="both"/>
        <w:rPr>
          <w:rFonts w:eastAsia="Times New Roman"/>
          <w:lang w:val="is-IS" w:eastAsia="en-US"/>
        </w:rPr>
      </w:pPr>
      <w:r w:rsidRPr="00DF7625">
        <w:rPr>
          <w:rFonts w:eastAsia="Times New Roman"/>
          <w:color w:val="231F20"/>
          <w:lang w:val="is-IS" w:eastAsia="en-US"/>
        </w:rPr>
        <w:t>Убедитесь, что упаковка Р</w:t>
      </w:r>
      <w:r w:rsidRPr="00DF7625">
        <w:rPr>
          <w:rFonts w:eastAsia="Times New Roman"/>
          <w:color w:val="231F20"/>
          <w:vertAlign w:val="subscript"/>
          <w:lang w:val="is-IS" w:eastAsia="en-US"/>
        </w:rPr>
        <w:t>2</w:t>
      </w:r>
      <w:r w:rsidRPr="00DF7625">
        <w:rPr>
          <w:rFonts w:eastAsia="Times New Roman"/>
          <w:color w:val="231F20"/>
          <w:lang w:val="is-IS" w:eastAsia="en-US"/>
        </w:rPr>
        <w:t>О</w:t>
      </w:r>
      <w:r w:rsidRPr="00DF7625">
        <w:rPr>
          <w:rFonts w:eastAsia="Times New Roman"/>
          <w:color w:val="231F20"/>
          <w:vertAlign w:val="subscript"/>
          <w:lang w:val="is-IS" w:eastAsia="en-US"/>
        </w:rPr>
        <w:t>5</w:t>
      </w:r>
      <w:r w:rsidRPr="00135FB0">
        <w:rPr>
          <w:rFonts w:eastAsia="Times New Roman"/>
          <w:color w:val="231F20"/>
          <w:spacing w:val="-12"/>
          <w:lang w:val="is-IS" w:eastAsia="en-US"/>
        </w:rPr>
        <w:t xml:space="preserve"> </w:t>
      </w:r>
      <w:r w:rsidRPr="00135FB0">
        <w:rPr>
          <w:rFonts w:eastAsia="Times New Roman"/>
          <w:color w:val="231F20"/>
          <w:lang w:val="is-IS" w:eastAsia="en-US"/>
        </w:rPr>
        <w:t>в поглотительной трубке всё ещё остаётся полной, и что индикатор влажности Р</w:t>
      </w:r>
      <w:r w:rsidRPr="00135FB0">
        <w:rPr>
          <w:rFonts w:eastAsia="Times New Roman"/>
          <w:color w:val="231F20"/>
          <w:vertAlign w:val="subscript"/>
          <w:lang w:val="is-IS" w:eastAsia="en-US"/>
        </w:rPr>
        <w:t>2</w:t>
      </w:r>
      <w:r w:rsidRPr="00135FB0">
        <w:rPr>
          <w:rFonts w:eastAsia="Times New Roman"/>
          <w:color w:val="231F20"/>
          <w:lang w:val="is-IS" w:eastAsia="en-US"/>
        </w:rPr>
        <w:t>О</w:t>
      </w:r>
      <w:r w:rsidRPr="00135FB0">
        <w:rPr>
          <w:rFonts w:eastAsia="Times New Roman"/>
          <w:color w:val="231F20"/>
          <w:vertAlign w:val="subscript"/>
          <w:lang w:val="is-IS" w:eastAsia="en-US"/>
        </w:rPr>
        <w:t>5</w:t>
      </w:r>
      <w:r w:rsidRPr="00135FB0">
        <w:rPr>
          <w:rFonts w:eastAsia="Times New Roman"/>
          <w:color w:val="231F20"/>
          <w:spacing w:val="-12"/>
          <w:lang w:val="is-IS" w:eastAsia="en-US"/>
        </w:rPr>
        <w:t xml:space="preserve"> </w:t>
      </w:r>
      <w:r w:rsidRPr="00135FB0">
        <w:rPr>
          <w:rFonts w:eastAsia="Times New Roman"/>
          <w:color w:val="231F20"/>
          <w:lang w:val="is-IS" w:eastAsia="en-US"/>
        </w:rPr>
        <w:t>показывает, что вода появилась только в первой половине труб</w:t>
      </w:r>
      <w:r w:rsidRPr="00135FB0">
        <w:rPr>
          <w:rFonts w:eastAsia="Times New Roman"/>
          <w:color w:val="231F20"/>
          <w:spacing w:val="-4"/>
          <w:lang w:val="is-IS" w:eastAsia="en-US"/>
        </w:rPr>
        <w:t>ки.</w:t>
      </w:r>
    </w:p>
    <w:p w:rsidR="00246A0D" w:rsidRPr="00135FB0" w:rsidRDefault="00246A0D" w:rsidP="00246A0D">
      <w:pPr>
        <w:adjustRightInd/>
        <w:spacing w:before="5"/>
        <w:rPr>
          <w:rFonts w:eastAsia="Times New Roman"/>
          <w:lang w:val="is-IS" w:eastAsia="en-US"/>
        </w:rPr>
      </w:pPr>
    </w:p>
    <w:p w:rsidR="00246A0D" w:rsidRPr="00135FB0" w:rsidRDefault="00246A0D" w:rsidP="00D229E9">
      <w:pPr>
        <w:numPr>
          <w:ilvl w:val="1"/>
          <w:numId w:val="10"/>
        </w:numPr>
        <w:tabs>
          <w:tab w:val="left" w:pos="1215"/>
        </w:tabs>
        <w:adjustRightInd/>
        <w:ind w:left="1214" w:hanging="366"/>
        <w:jc w:val="both"/>
        <w:outlineLvl w:val="0"/>
        <w:rPr>
          <w:rFonts w:eastAsia="Times New Roman"/>
          <w:b/>
          <w:bCs/>
          <w:lang w:val="is-IS" w:eastAsia="en-US"/>
        </w:rPr>
      </w:pPr>
      <w:bookmarkStart w:id="9" w:name="_TOC_250004"/>
      <w:r w:rsidRPr="00135FB0">
        <w:rPr>
          <w:rFonts w:eastAsia="Times New Roman"/>
          <w:b/>
          <w:bCs/>
          <w:color w:val="231F20"/>
          <w:lang w:val="is-IS" w:eastAsia="en-US"/>
        </w:rPr>
        <w:t>Параллельный</w:t>
      </w:r>
      <w:r w:rsidRPr="00135FB0">
        <w:rPr>
          <w:rFonts w:eastAsia="Times New Roman"/>
          <w:b/>
          <w:bCs/>
          <w:color w:val="231F20"/>
          <w:spacing w:val="-2"/>
          <w:lang w:val="is-IS" w:eastAsia="en-US"/>
        </w:rPr>
        <w:t xml:space="preserve"> </w:t>
      </w:r>
      <w:r w:rsidRPr="00135FB0">
        <w:rPr>
          <w:rFonts w:eastAsia="Times New Roman"/>
          <w:b/>
          <w:bCs/>
          <w:color w:val="231F20"/>
          <w:lang w:val="is-IS" w:eastAsia="en-US"/>
        </w:rPr>
        <w:t>отбор</w:t>
      </w:r>
      <w:r w:rsidRPr="00135FB0">
        <w:rPr>
          <w:rFonts w:eastAsia="Times New Roman"/>
          <w:b/>
          <w:bCs/>
          <w:color w:val="231F20"/>
          <w:spacing w:val="-5"/>
          <w:lang w:val="is-IS" w:eastAsia="en-US"/>
        </w:rPr>
        <w:t xml:space="preserve"> </w:t>
      </w:r>
      <w:bookmarkEnd w:id="9"/>
      <w:r w:rsidRPr="00135FB0">
        <w:rPr>
          <w:rFonts w:eastAsia="Times New Roman"/>
          <w:b/>
          <w:bCs/>
          <w:color w:val="231F20"/>
          <w:spacing w:val="-4"/>
          <w:lang w:val="is-IS" w:eastAsia="en-US"/>
        </w:rPr>
        <w:t>проб</w:t>
      </w:r>
    </w:p>
    <w:p w:rsidR="00246A0D" w:rsidRPr="00135FB0" w:rsidRDefault="00246A0D" w:rsidP="00246A0D">
      <w:pPr>
        <w:adjustRightInd/>
        <w:spacing w:before="7"/>
        <w:rPr>
          <w:rFonts w:eastAsia="Times New Roman"/>
          <w:b/>
          <w:lang w:val="is-IS" w:eastAsia="en-US"/>
        </w:rPr>
      </w:pPr>
    </w:p>
    <w:p w:rsidR="00246A0D" w:rsidRPr="00135FB0" w:rsidRDefault="00246A0D" w:rsidP="00CD169A">
      <w:pPr>
        <w:tabs>
          <w:tab w:val="left" w:pos="9356"/>
        </w:tabs>
        <w:adjustRightInd/>
        <w:ind w:right="1" w:firstLine="720"/>
        <w:jc w:val="both"/>
        <w:rPr>
          <w:rFonts w:eastAsia="Times New Roman"/>
          <w:lang w:val="is-IS" w:eastAsia="en-US"/>
        </w:rPr>
      </w:pPr>
      <w:r w:rsidRPr="00135FB0">
        <w:rPr>
          <w:rFonts w:eastAsia="Times New Roman"/>
          <w:color w:val="231F20"/>
          <w:lang w:val="is-IS" w:eastAsia="en-US"/>
        </w:rPr>
        <w:t>При наличии примесей рекомендуется проводить одновременный параллельный отбор проб. При параллельном отборе проб смонтируйте асимметричную распределительную магистраль (</w:t>
      </w:r>
      <w:r w:rsidR="00DF7625">
        <w:rPr>
          <w:rFonts w:eastAsia="Times New Roman"/>
          <w:color w:val="231F20"/>
          <w:lang w:eastAsia="en-US"/>
        </w:rPr>
        <w:t>5.1.</w:t>
      </w:r>
      <w:r w:rsidRPr="00135FB0">
        <w:rPr>
          <w:rFonts w:eastAsia="Times New Roman"/>
          <w:color w:val="231F20"/>
          <w:lang w:val="is-IS" w:eastAsia="en-US"/>
        </w:rPr>
        <w:t>19) на пробоотборнике и прикрепите два испытательных аппарата, как показано на рисунке 3. Поскольку конденсат или другие примеси не распределяются в равных количествах между двумя аппаратами, сходимость двух получаемых результатов будет подтверждать точность результатов испытаний.</w:t>
      </w:r>
    </w:p>
    <w:p w:rsidR="00246A0D" w:rsidRPr="00135FB0" w:rsidRDefault="00246A0D" w:rsidP="0011784A">
      <w:pPr>
        <w:widowControl/>
        <w:autoSpaceDE/>
        <w:autoSpaceDN/>
        <w:adjustRightInd/>
        <w:spacing w:after="200" w:line="276" w:lineRule="auto"/>
        <w:ind w:firstLine="709"/>
        <w:jc w:val="both"/>
        <w:rPr>
          <w:iCs/>
          <w:color w:val="000000"/>
          <w:lang w:val="is-IS"/>
        </w:rPr>
      </w:pPr>
      <w:r w:rsidRPr="00135FB0">
        <w:rPr>
          <w:rFonts w:eastAsia="Times New Roman"/>
          <w:color w:val="231F20"/>
          <w:lang w:val="is-IS" w:eastAsia="en-US"/>
        </w:rPr>
        <w:t>Если разность концентраций воды, рассчитанных для двух аппаратов, превышает удвоенную погрешность измерений (</w:t>
      </w:r>
      <w:r w:rsidR="00864FF2">
        <w:rPr>
          <w:rFonts w:eastAsia="Times New Roman"/>
          <w:color w:val="231F20"/>
          <w:lang w:val="is-IS" w:eastAsia="en-US"/>
        </w:rPr>
        <w:t>±</w:t>
      </w:r>
      <w:r w:rsidR="00864FF2">
        <w:rPr>
          <w:rFonts w:eastAsia="Times New Roman"/>
          <w:color w:val="231F20"/>
          <w:lang w:eastAsia="en-US"/>
        </w:rPr>
        <w:t xml:space="preserve"> </w:t>
      </w:r>
      <w:r w:rsidRPr="00135FB0">
        <w:rPr>
          <w:rFonts w:eastAsia="Times New Roman"/>
          <w:color w:val="231F20"/>
          <w:spacing w:val="12"/>
          <w:lang w:val="is-IS" w:eastAsia="en-US"/>
        </w:rPr>
        <w:t>5</w:t>
      </w:r>
      <w:r w:rsidRPr="00135FB0">
        <w:rPr>
          <w:rFonts w:eastAsia="Times New Roman"/>
          <w:color w:val="231F20"/>
          <w:spacing w:val="-2"/>
          <w:lang w:val="is-IS" w:eastAsia="en-US"/>
        </w:rPr>
        <w:t xml:space="preserve"> </w:t>
      </w:r>
      <w:r w:rsidRPr="00135FB0">
        <w:rPr>
          <w:rFonts w:eastAsia="Times New Roman"/>
          <w:color w:val="231F20"/>
          <w:lang w:val="is-IS" w:eastAsia="en-US"/>
        </w:rPr>
        <w:t>% от измеренного значения), необходимо повторить испы</w:t>
      </w:r>
      <w:r w:rsidRPr="00135FB0">
        <w:rPr>
          <w:rFonts w:eastAsia="Times New Roman"/>
          <w:color w:val="231F20"/>
          <w:spacing w:val="-2"/>
          <w:lang w:val="is-IS" w:eastAsia="en-US"/>
        </w:rPr>
        <w:t>тания.</w:t>
      </w:r>
    </w:p>
    <w:p w:rsidR="001943BD" w:rsidRPr="001943BD" w:rsidRDefault="001943BD" w:rsidP="00CD169A">
      <w:pPr>
        <w:pStyle w:val="1"/>
        <w:keepNext w:val="0"/>
        <w:keepLines w:val="0"/>
        <w:widowControl w:val="0"/>
        <w:numPr>
          <w:ilvl w:val="0"/>
          <w:numId w:val="9"/>
        </w:numPr>
        <w:tabs>
          <w:tab w:val="left" w:pos="993"/>
        </w:tabs>
        <w:autoSpaceDE w:val="0"/>
        <w:autoSpaceDN w:val="0"/>
        <w:spacing w:before="137" w:line="240" w:lineRule="auto"/>
        <w:ind w:left="0" w:firstLine="567"/>
        <w:rPr>
          <w:rFonts w:ascii="Arial" w:hAnsi="Arial" w:cs="Arial"/>
          <w:sz w:val="24"/>
          <w:szCs w:val="24"/>
        </w:rPr>
      </w:pPr>
      <w:bookmarkStart w:id="10" w:name="_TOC_250003"/>
      <w:r w:rsidRPr="001943BD">
        <w:rPr>
          <w:rFonts w:ascii="Arial" w:hAnsi="Arial" w:cs="Arial"/>
          <w:color w:val="231F20"/>
          <w:sz w:val="24"/>
          <w:szCs w:val="24"/>
        </w:rPr>
        <w:t>Представление</w:t>
      </w:r>
      <w:r w:rsidRPr="001943BD">
        <w:rPr>
          <w:rFonts w:ascii="Arial" w:hAnsi="Arial" w:cs="Arial"/>
          <w:color w:val="231F20"/>
          <w:spacing w:val="-6"/>
          <w:sz w:val="24"/>
          <w:szCs w:val="24"/>
        </w:rPr>
        <w:t xml:space="preserve"> </w:t>
      </w:r>
      <w:bookmarkEnd w:id="10"/>
      <w:r w:rsidRPr="001943BD">
        <w:rPr>
          <w:rFonts w:ascii="Arial" w:hAnsi="Arial" w:cs="Arial"/>
          <w:color w:val="231F20"/>
          <w:spacing w:val="-2"/>
          <w:sz w:val="24"/>
          <w:szCs w:val="24"/>
        </w:rPr>
        <w:t>результатов</w:t>
      </w:r>
    </w:p>
    <w:p w:rsidR="00643389" w:rsidRPr="001943BD" w:rsidRDefault="00643389" w:rsidP="00643389">
      <w:pPr>
        <w:widowControl/>
        <w:autoSpaceDE/>
        <w:autoSpaceDN/>
        <w:adjustRightInd/>
        <w:rPr>
          <w:rStyle w:val="FontStyle34"/>
          <w:i w:val="0"/>
          <w:sz w:val="24"/>
          <w:szCs w:val="24"/>
        </w:rPr>
      </w:pPr>
    </w:p>
    <w:p w:rsidR="00643389" w:rsidRPr="001943BD" w:rsidRDefault="00CD169A" w:rsidP="00CD169A">
      <w:pPr>
        <w:widowControl/>
        <w:autoSpaceDE/>
        <w:autoSpaceDN/>
        <w:adjustRightInd/>
        <w:ind w:firstLine="567"/>
        <w:rPr>
          <w:rStyle w:val="FontStyle34"/>
          <w:b/>
          <w:i w:val="0"/>
          <w:sz w:val="24"/>
          <w:szCs w:val="24"/>
        </w:rPr>
      </w:pPr>
      <w:r>
        <w:rPr>
          <w:rFonts w:eastAsia="Times New Roman"/>
          <w:b/>
          <w:color w:val="231F20"/>
          <w:spacing w:val="-2"/>
          <w:lang w:eastAsia="en-US"/>
        </w:rPr>
        <w:t>7</w:t>
      </w:r>
      <w:r w:rsidR="001943BD" w:rsidRPr="001943BD">
        <w:rPr>
          <w:rFonts w:eastAsia="Times New Roman"/>
          <w:b/>
          <w:color w:val="231F20"/>
          <w:spacing w:val="-2"/>
          <w:lang w:eastAsia="en-US"/>
        </w:rPr>
        <w:t xml:space="preserve">.1 </w:t>
      </w:r>
      <w:r w:rsidR="001943BD" w:rsidRPr="001943BD">
        <w:rPr>
          <w:rFonts w:eastAsia="Times New Roman"/>
          <w:b/>
          <w:color w:val="231F20"/>
          <w:spacing w:val="-2"/>
          <w:lang w:val="is-IS" w:eastAsia="en-US"/>
        </w:rPr>
        <w:t>Вычисления</w:t>
      </w:r>
    </w:p>
    <w:p w:rsidR="00643389" w:rsidRPr="001943BD" w:rsidRDefault="00643389" w:rsidP="00643389">
      <w:pPr>
        <w:widowControl/>
        <w:autoSpaceDE/>
        <w:autoSpaceDN/>
        <w:adjustRightInd/>
        <w:rPr>
          <w:rStyle w:val="FontStyle34"/>
          <w:i w:val="0"/>
          <w:sz w:val="24"/>
          <w:szCs w:val="24"/>
        </w:rPr>
      </w:pPr>
    </w:p>
    <w:p w:rsidR="00643389" w:rsidRDefault="001943BD" w:rsidP="005F1A85">
      <w:pPr>
        <w:widowControl/>
        <w:autoSpaceDE/>
        <w:autoSpaceDN/>
        <w:adjustRightInd/>
        <w:ind w:firstLine="567"/>
        <w:jc w:val="both"/>
        <w:rPr>
          <w:rStyle w:val="FontStyle34"/>
          <w:i w:val="0"/>
          <w:sz w:val="24"/>
          <w:szCs w:val="24"/>
          <w:lang w:val="kk-KZ"/>
        </w:rPr>
      </w:pPr>
      <w:r>
        <w:rPr>
          <w:rStyle w:val="FontStyle34"/>
          <w:i w:val="0"/>
          <w:sz w:val="24"/>
          <w:szCs w:val="24"/>
        </w:rPr>
        <w:t xml:space="preserve">Содержание воды в газе </w:t>
      </w:r>
      <m:oMath>
        <m:sSub>
          <m:sSubPr>
            <m:ctrlPr>
              <w:rPr>
                <w:rStyle w:val="FontStyle34"/>
                <w:rFonts w:ascii="Cambria Math" w:hAnsi="Cambria Math"/>
                <w:i w:val="0"/>
                <w:iCs w:val="0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Style w:val="FontStyle34"/>
                <w:rFonts w:ascii="Cambria Math" w:hAnsi="Cambria Math"/>
                <w:sz w:val="24"/>
                <w:szCs w:val="24"/>
              </w:rPr>
              <m:t>w</m:t>
            </m:r>
          </m:e>
          <m:sub>
            <m:sSub>
              <m:sSubPr>
                <m:ctrlPr>
                  <w:rPr>
                    <w:rStyle w:val="FontStyle34"/>
                    <w:rFonts w:ascii="Cambria Math" w:hAnsi="Cambria Math"/>
                    <w:i w:val="0"/>
                    <w:iCs w:val="0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Style w:val="FontStyle34"/>
                    <w:rFonts w:ascii="Cambria Math" w:hAnsi="Cambria Math"/>
                    <w:sz w:val="24"/>
                    <w:szCs w:val="24"/>
                  </w:rPr>
                  <m:t>H</m:t>
                </m:r>
              </m:e>
              <m:sub>
                <m:r>
                  <m:rPr>
                    <m:sty m:val="p"/>
                  </m:rPr>
                  <w:rPr>
                    <w:rStyle w:val="FontStyle34"/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m:rPr>
                <m:sty m:val="p"/>
              </m:rPr>
              <w:rPr>
                <w:rStyle w:val="FontStyle34"/>
                <w:rFonts w:ascii="Cambria Math" w:hAnsi="Cambria Math"/>
                <w:sz w:val="24"/>
                <w:szCs w:val="24"/>
              </w:rPr>
              <m:t>O</m:t>
            </m:r>
          </m:sub>
        </m:sSub>
      </m:oMath>
      <w:r w:rsidRPr="001943BD">
        <w:rPr>
          <w:rStyle w:val="FontStyle34"/>
          <w:i w:val="0"/>
          <w:sz w:val="24"/>
          <w:szCs w:val="24"/>
        </w:rPr>
        <w:t xml:space="preserve">, </w:t>
      </w:r>
      <w:r>
        <w:rPr>
          <w:rStyle w:val="FontStyle34"/>
          <w:i w:val="0"/>
          <w:sz w:val="24"/>
          <w:szCs w:val="24"/>
          <w:lang w:val="kk-KZ"/>
        </w:rPr>
        <w:t>выражаемое в миллиграммах на кубический метр</w:t>
      </w:r>
      <w:r w:rsidR="0011784A">
        <w:rPr>
          <w:rStyle w:val="FontStyle34"/>
          <w:i w:val="0"/>
          <w:sz w:val="24"/>
          <w:szCs w:val="24"/>
          <w:lang w:val="kk-KZ"/>
        </w:rPr>
        <w:t xml:space="preserve"> (мг/м</w:t>
      </w:r>
      <w:r w:rsidR="0011784A">
        <w:rPr>
          <w:rStyle w:val="FontStyle34"/>
          <w:i w:val="0"/>
          <w:sz w:val="24"/>
          <w:szCs w:val="24"/>
          <w:vertAlign w:val="superscript"/>
          <w:lang w:val="kk-KZ"/>
        </w:rPr>
        <w:t>3</w:t>
      </w:r>
      <w:r w:rsidR="0011784A">
        <w:rPr>
          <w:rStyle w:val="FontStyle34"/>
          <w:i w:val="0"/>
          <w:sz w:val="24"/>
          <w:szCs w:val="24"/>
          <w:lang w:val="kk-KZ"/>
        </w:rPr>
        <w:t>)</w:t>
      </w:r>
      <w:r w:rsidR="0011784A">
        <w:rPr>
          <w:rStyle w:val="FontStyle34"/>
          <w:i w:val="0"/>
          <w:sz w:val="24"/>
          <w:szCs w:val="24"/>
          <w:vertAlign w:val="superscript"/>
          <w:lang w:val="kk-KZ"/>
        </w:rPr>
        <w:t xml:space="preserve"> </w:t>
      </w:r>
      <w:r w:rsidR="0011784A">
        <w:rPr>
          <w:rStyle w:val="FontStyle34"/>
          <w:i w:val="0"/>
          <w:sz w:val="24"/>
          <w:szCs w:val="24"/>
          <w:lang w:val="kk-KZ"/>
        </w:rPr>
        <w:t xml:space="preserve">, </w:t>
      </w:r>
      <w:r w:rsidRPr="0011784A">
        <w:rPr>
          <w:rStyle w:val="FontStyle34"/>
          <w:i w:val="0"/>
          <w:sz w:val="24"/>
          <w:szCs w:val="24"/>
          <w:lang w:val="kk-KZ"/>
        </w:rPr>
        <w:t>вычисляется</w:t>
      </w:r>
      <w:r>
        <w:rPr>
          <w:rStyle w:val="FontStyle34"/>
          <w:i w:val="0"/>
          <w:sz w:val="24"/>
          <w:szCs w:val="24"/>
          <w:lang w:val="kk-KZ"/>
        </w:rPr>
        <w:t xml:space="preserve"> по следующей формуле:</w:t>
      </w:r>
    </w:p>
    <w:p w:rsidR="001943BD" w:rsidRDefault="001943BD" w:rsidP="00643389">
      <w:pPr>
        <w:widowControl/>
        <w:autoSpaceDE/>
        <w:autoSpaceDN/>
        <w:adjustRightInd/>
        <w:rPr>
          <w:rStyle w:val="FontStyle34"/>
          <w:i w:val="0"/>
          <w:sz w:val="24"/>
          <w:szCs w:val="24"/>
          <w:lang w:val="kk-KZ"/>
        </w:rPr>
      </w:pPr>
    </w:p>
    <w:p w:rsidR="001943BD" w:rsidRPr="00E464AC" w:rsidRDefault="007C1908" w:rsidP="005F1A85">
      <w:pPr>
        <w:widowControl/>
        <w:autoSpaceDE/>
        <w:autoSpaceDN/>
        <w:adjustRightInd/>
        <w:ind w:firstLine="567"/>
        <w:rPr>
          <w:rStyle w:val="FontStyle34"/>
          <w:i w:val="0"/>
          <w:sz w:val="24"/>
          <w:szCs w:val="24"/>
        </w:rPr>
      </w:pPr>
      <m:oMath>
        <m:sSub>
          <m:sSubPr>
            <m:ctrlPr>
              <w:rPr>
                <w:rStyle w:val="FontStyle34"/>
                <w:rFonts w:ascii="Cambria Math" w:hAnsi="Cambria Math"/>
                <w:i w:val="0"/>
                <w:iCs w:val="0"/>
                <w:sz w:val="24"/>
                <w:szCs w:val="24"/>
                <w:lang w:val="kk-KZ"/>
              </w:rPr>
            </m:ctrlPr>
          </m:sSubPr>
          <m:e>
            <m:r>
              <m:rPr>
                <m:sty m:val="p"/>
              </m:rPr>
              <w:rPr>
                <w:rStyle w:val="FontStyle34"/>
                <w:rFonts w:ascii="Cambria Math" w:hAnsi="Cambria Math"/>
                <w:sz w:val="24"/>
                <w:szCs w:val="24"/>
                <w:lang w:val="kk-KZ"/>
              </w:rPr>
              <m:t>w</m:t>
            </m:r>
          </m:e>
          <m:sub>
            <m:sSub>
              <m:sSubPr>
                <m:ctrlPr>
                  <w:rPr>
                    <w:rStyle w:val="FontStyle34"/>
                    <w:rFonts w:ascii="Cambria Math" w:hAnsi="Cambria Math"/>
                    <w:i w:val="0"/>
                    <w:iCs w:val="0"/>
                    <w:sz w:val="24"/>
                    <w:szCs w:val="24"/>
                    <w:lang w:val="kk-KZ"/>
                  </w:rPr>
                </m:ctrlPr>
              </m:sSubPr>
              <m:e>
                <m:r>
                  <w:rPr>
                    <w:rStyle w:val="FontStyle34"/>
                    <w:rFonts w:ascii="Cambria Math" w:hAnsi="Cambria Math"/>
                    <w:sz w:val="24"/>
                    <w:szCs w:val="24"/>
                    <w:lang w:val="kk-KZ"/>
                  </w:rPr>
                  <m:t>H</m:t>
                </m:r>
              </m:e>
              <m:sub>
                <m:r>
                  <m:rPr>
                    <m:sty m:val="p"/>
                  </m:rPr>
                  <w:rPr>
                    <w:rStyle w:val="FontStyle34"/>
                    <w:rFonts w:ascii="Cambria Math" w:hAnsi="Cambria Math"/>
                    <w:sz w:val="24"/>
                    <w:szCs w:val="24"/>
                    <w:lang w:val="kk-KZ"/>
                  </w:rPr>
                  <m:t>2</m:t>
                </m:r>
              </m:sub>
            </m:sSub>
            <m:r>
              <w:rPr>
                <w:rStyle w:val="FontStyle34"/>
                <w:rFonts w:ascii="Cambria Math" w:hAnsi="Cambria Math"/>
                <w:sz w:val="24"/>
                <w:szCs w:val="24"/>
                <w:lang w:val="kk-KZ"/>
              </w:rPr>
              <m:t>O</m:t>
            </m:r>
          </m:sub>
        </m:sSub>
        <m:r>
          <m:rPr>
            <m:sty m:val="p"/>
          </m:rPr>
          <w:rPr>
            <w:rStyle w:val="FontStyle34"/>
            <w:rFonts w:ascii="Cambria Math" w:hAnsi="Cambria Math"/>
            <w:sz w:val="24"/>
            <w:szCs w:val="24"/>
            <w:lang w:val="kk-KZ"/>
          </w:rPr>
          <m:t xml:space="preserve">= </m:t>
        </m:r>
        <m:f>
          <m:fPr>
            <m:ctrlPr>
              <w:rPr>
                <w:rStyle w:val="FontStyle34"/>
                <w:rFonts w:ascii="Cambria Math" w:hAnsi="Cambria Math"/>
                <w:i w:val="0"/>
                <w:iCs w:val="0"/>
                <w:sz w:val="24"/>
                <w:szCs w:val="24"/>
                <w:lang w:val="kk-KZ"/>
              </w:rPr>
            </m:ctrlPr>
          </m:fPr>
          <m:num>
            <m:sSub>
              <m:sSubPr>
                <m:ctrlPr>
                  <w:rPr>
                    <w:rStyle w:val="FontStyle34"/>
                    <w:rFonts w:ascii="Cambria Math" w:hAnsi="Cambria Math"/>
                    <w:i w:val="0"/>
                    <w:iCs w:val="0"/>
                    <w:sz w:val="24"/>
                    <w:szCs w:val="24"/>
                    <w:lang w:val="kk-KZ"/>
                  </w:rPr>
                </m:ctrlPr>
              </m:sSubPr>
              <m:e>
                <m:r>
                  <m:rPr>
                    <m:sty m:val="p"/>
                  </m:rPr>
                  <w:rPr>
                    <w:rStyle w:val="FontStyle34"/>
                    <w:rFonts w:ascii="Cambria Math" w:hAnsi="Cambria Math"/>
                    <w:sz w:val="24"/>
                    <w:szCs w:val="24"/>
                    <w:lang w:val="kk-KZ"/>
                  </w:rPr>
                  <m:t>m</m:t>
                </m:r>
              </m:e>
              <m:sub>
                <m:r>
                  <m:rPr>
                    <m:sty m:val="p"/>
                  </m:rPr>
                  <w:rPr>
                    <w:rStyle w:val="FontStyle34"/>
                    <w:rFonts w:ascii="Cambria Math" w:hAnsi="Cambria Math"/>
                    <w:sz w:val="24"/>
                    <w:szCs w:val="24"/>
                    <w:lang w:val="kk-KZ"/>
                  </w:rPr>
                  <m:t>2</m:t>
                </m:r>
              </m:sub>
            </m:sSub>
            <m:r>
              <m:rPr>
                <m:sty m:val="p"/>
              </m:rPr>
              <w:rPr>
                <w:rStyle w:val="FontStyle34"/>
                <w:rFonts w:ascii="Cambria Math" w:hAnsi="Cambria Math"/>
                <w:sz w:val="24"/>
                <w:szCs w:val="24"/>
                <w:lang w:val="kk-KZ"/>
              </w:rPr>
              <m:t xml:space="preserve">- </m:t>
            </m:r>
            <m:sSub>
              <m:sSubPr>
                <m:ctrlPr>
                  <w:rPr>
                    <w:rStyle w:val="FontStyle34"/>
                    <w:rFonts w:ascii="Cambria Math" w:hAnsi="Cambria Math"/>
                    <w:i w:val="0"/>
                    <w:iCs w:val="0"/>
                    <w:sz w:val="24"/>
                    <w:szCs w:val="24"/>
                    <w:lang w:val="kk-KZ"/>
                  </w:rPr>
                </m:ctrlPr>
              </m:sSubPr>
              <m:e>
                <m:r>
                  <m:rPr>
                    <m:sty m:val="p"/>
                  </m:rPr>
                  <w:rPr>
                    <w:rStyle w:val="FontStyle34"/>
                    <w:rFonts w:ascii="Cambria Math" w:hAnsi="Cambria Math"/>
                    <w:sz w:val="24"/>
                    <w:szCs w:val="24"/>
                    <w:lang w:val="kk-KZ"/>
                  </w:rPr>
                  <m:t>m</m:t>
                </m:r>
              </m:e>
              <m:sub>
                <m:r>
                  <m:rPr>
                    <m:sty m:val="p"/>
                  </m:rPr>
                  <w:rPr>
                    <w:rStyle w:val="FontStyle34"/>
                    <w:rFonts w:ascii="Cambria Math" w:hAnsi="Cambria Math"/>
                    <w:sz w:val="24"/>
                    <w:szCs w:val="24"/>
                    <w:lang w:val="kk-KZ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Style w:val="FontStyle34"/>
                    <w:rFonts w:ascii="Cambria Math" w:hAnsi="Cambria Math"/>
                    <w:i w:val="0"/>
                    <w:iCs w:val="0"/>
                    <w:sz w:val="24"/>
                    <w:szCs w:val="24"/>
                    <w:lang w:val="kk-KZ"/>
                  </w:rPr>
                </m:ctrlPr>
              </m:sSubPr>
              <m:e>
                <m:r>
                  <m:rPr>
                    <m:sty m:val="p"/>
                  </m:rPr>
                  <w:rPr>
                    <w:rStyle w:val="FontStyle34"/>
                    <w:rFonts w:ascii="Cambria Math" w:hAnsi="Cambria Math"/>
                    <w:sz w:val="24"/>
                    <w:szCs w:val="24"/>
                    <w:lang w:val="kk-KZ"/>
                  </w:rPr>
                  <m:t>V</m:t>
                </m:r>
              </m:e>
              <m:sub>
                <m:r>
                  <m:rPr>
                    <m:sty m:val="p"/>
                  </m:rPr>
                  <w:rPr>
                    <w:rStyle w:val="FontStyle34"/>
                    <w:rFonts w:ascii="Cambria Math" w:hAnsi="Cambria Math"/>
                    <w:sz w:val="24"/>
                    <w:szCs w:val="24"/>
                    <w:lang w:val="kk-KZ"/>
                  </w:rPr>
                  <m:t>1</m:t>
                </m:r>
              </m:sub>
            </m:sSub>
          </m:den>
        </m:f>
        <m:r>
          <w:rPr>
            <w:rStyle w:val="FontStyle34"/>
            <w:rFonts w:ascii="Cambria Math" w:hAnsi="Cambria Math"/>
            <w:sz w:val="24"/>
            <w:szCs w:val="24"/>
            <w:lang w:val="kk-KZ"/>
          </w:rPr>
          <m:t>×</m:t>
        </m:r>
        <m:sSup>
          <m:sSupPr>
            <m:ctrlPr>
              <w:rPr>
                <w:rStyle w:val="FontStyle34"/>
                <w:rFonts w:ascii="Cambria Math" w:hAnsi="Cambria Math"/>
                <w:i w:val="0"/>
                <w:iCs w:val="0"/>
                <w:sz w:val="24"/>
                <w:szCs w:val="24"/>
                <w:lang w:val="kk-KZ"/>
              </w:rPr>
            </m:ctrlPr>
          </m:sSupPr>
          <m:e>
            <m:r>
              <m:rPr>
                <m:sty m:val="p"/>
              </m:rPr>
              <w:rPr>
                <w:rStyle w:val="FontStyle34"/>
                <w:rFonts w:ascii="Cambria Math" w:hAnsi="Cambria Math"/>
                <w:sz w:val="24"/>
                <w:szCs w:val="24"/>
                <w:lang w:val="kk-KZ"/>
              </w:rPr>
              <m:t>10</m:t>
            </m:r>
          </m:e>
          <m:sup>
            <m:r>
              <m:rPr>
                <m:sty m:val="p"/>
              </m:rPr>
              <w:rPr>
                <w:rStyle w:val="FontStyle34"/>
                <w:rFonts w:ascii="Cambria Math" w:hAnsi="Cambria Math"/>
                <w:sz w:val="24"/>
                <w:szCs w:val="24"/>
                <w:lang w:val="kk-KZ"/>
              </w:rPr>
              <m:t>3</m:t>
            </m:r>
          </m:sup>
        </m:sSup>
      </m:oMath>
      <w:r w:rsidR="001943BD" w:rsidRPr="008F50EE">
        <w:rPr>
          <w:rStyle w:val="FontStyle34"/>
          <w:i w:val="0"/>
          <w:sz w:val="24"/>
          <w:szCs w:val="24"/>
        </w:rPr>
        <w:t xml:space="preserve"> </w:t>
      </w:r>
      <w:r w:rsidR="008F50EE" w:rsidRPr="00E464AC">
        <w:rPr>
          <w:rStyle w:val="FontStyle34"/>
          <w:i w:val="0"/>
          <w:sz w:val="24"/>
          <w:szCs w:val="24"/>
        </w:rPr>
        <w:tab/>
      </w:r>
      <w:r w:rsidR="008F50EE" w:rsidRPr="00E464AC">
        <w:rPr>
          <w:rStyle w:val="FontStyle34"/>
          <w:i w:val="0"/>
          <w:sz w:val="24"/>
          <w:szCs w:val="24"/>
        </w:rPr>
        <w:tab/>
      </w:r>
      <w:r w:rsidR="008F50EE" w:rsidRPr="00E464AC">
        <w:rPr>
          <w:rStyle w:val="FontStyle34"/>
          <w:i w:val="0"/>
          <w:sz w:val="24"/>
          <w:szCs w:val="24"/>
        </w:rPr>
        <w:tab/>
      </w:r>
      <w:r w:rsidR="008F50EE" w:rsidRPr="00E464AC">
        <w:rPr>
          <w:rStyle w:val="FontStyle34"/>
          <w:i w:val="0"/>
          <w:sz w:val="24"/>
          <w:szCs w:val="24"/>
        </w:rPr>
        <w:tab/>
      </w:r>
      <w:r w:rsidR="008F50EE" w:rsidRPr="00E464AC">
        <w:rPr>
          <w:rStyle w:val="FontStyle34"/>
          <w:i w:val="0"/>
          <w:sz w:val="24"/>
          <w:szCs w:val="24"/>
        </w:rPr>
        <w:tab/>
      </w:r>
      <w:r w:rsidR="008F50EE" w:rsidRPr="00E464AC">
        <w:rPr>
          <w:rStyle w:val="FontStyle34"/>
          <w:i w:val="0"/>
          <w:sz w:val="24"/>
          <w:szCs w:val="24"/>
        </w:rPr>
        <w:tab/>
      </w:r>
      <w:r w:rsidR="008F50EE" w:rsidRPr="00E464AC">
        <w:rPr>
          <w:rStyle w:val="FontStyle34"/>
          <w:i w:val="0"/>
          <w:sz w:val="24"/>
          <w:szCs w:val="24"/>
        </w:rPr>
        <w:tab/>
      </w:r>
      <w:r w:rsidR="008F50EE" w:rsidRPr="00E464AC">
        <w:rPr>
          <w:rStyle w:val="FontStyle34"/>
          <w:i w:val="0"/>
          <w:sz w:val="24"/>
          <w:szCs w:val="24"/>
        </w:rPr>
        <w:tab/>
        <w:t>(1)</w:t>
      </w:r>
    </w:p>
    <w:p w:rsidR="008F50EE" w:rsidRPr="00E464AC" w:rsidRDefault="008F50EE" w:rsidP="00643389">
      <w:pPr>
        <w:widowControl/>
        <w:autoSpaceDE/>
        <w:autoSpaceDN/>
        <w:adjustRightInd/>
        <w:rPr>
          <w:rStyle w:val="FontStyle34"/>
          <w:i w:val="0"/>
          <w:sz w:val="24"/>
          <w:szCs w:val="24"/>
        </w:rPr>
      </w:pPr>
    </w:p>
    <w:p w:rsidR="008F50EE" w:rsidRDefault="008F50EE" w:rsidP="0011784A">
      <w:pPr>
        <w:widowControl/>
        <w:autoSpaceDE/>
        <w:autoSpaceDN/>
        <w:adjustRightInd/>
        <w:rPr>
          <w:rStyle w:val="FontStyle34"/>
          <w:i w:val="0"/>
          <w:sz w:val="24"/>
          <w:szCs w:val="24"/>
        </w:rPr>
      </w:pPr>
      <w:r>
        <w:rPr>
          <w:rStyle w:val="FontStyle34"/>
          <w:i w:val="0"/>
          <w:sz w:val="24"/>
          <w:szCs w:val="24"/>
        </w:rPr>
        <w:t>где</w:t>
      </w:r>
    </w:p>
    <w:p w:rsidR="008F50EE" w:rsidRDefault="007C1908" w:rsidP="00CD169A">
      <w:pPr>
        <w:widowControl/>
        <w:autoSpaceDE/>
        <w:autoSpaceDN/>
        <w:adjustRightInd/>
        <w:jc w:val="both"/>
        <w:rPr>
          <w:rStyle w:val="FontStyle34"/>
          <w:i w:val="0"/>
          <w:sz w:val="24"/>
          <w:szCs w:val="24"/>
          <w:lang w:val="kk-KZ"/>
        </w:rPr>
      </w:pPr>
      <m:oMath>
        <m:sSub>
          <m:sSubPr>
            <m:ctrlPr>
              <w:rPr>
                <w:rStyle w:val="FontStyle34"/>
                <w:rFonts w:ascii="Cambria Math" w:hAnsi="Cambria Math"/>
                <w:i w:val="0"/>
                <w:iCs w:val="0"/>
                <w:sz w:val="24"/>
                <w:szCs w:val="24"/>
                <w:lang w:val="kk-KZ"/>
              </w:rPr>
            </m:ctrlPr>
          </m:sSubPr>
          <m:e>
            <m:r>
              <m:rPr>
                <m:sty m:val="p"/>
              </m:rPr>
              <w:rPr>
                <w:rStyle w:val="FontStyle34"/>
                <w:rFonts w:ascii="Cambria Math" w:hAnsi="Cambria Math"/>
                <w:sz w:val="24"/>
                <w:szCs w:val="24"/>
                <w:lang w:val="en-US"/>
              </w:rPr>
              <m:t>m</m:t>
            </m:r>
          </m:e>
          <m:sub>
            <m:r>
              <m:rPr>
                <m:sty m:val="p"/>
              </m:rPr>
              <w:rPr>
                <w:rStyle w:val="FontStyle34"/>
                <w:rFonts w:ascii="Cambria Math" w:hAnsi="Cambria Math"/>
                <w:sz w:val="24"/>
                <w:szCs w:val="24"/>
                <w:lang w:val="kk-KZ"/>
              </w:rPr>
              <m:t>1</m:t>
            </m:r>
          </m:sub>
        </m:sSub>
      </m:oMath>
      <w:r w:rsidR="008F50EE" w:rsidRPr="008F50EE">
        <w:rPr>
          <w:rStyle w:val="FontStyle34"/>
          <w:i w:val="0"/>
          <w:sz w:val="24"/>
          <w:szCs w:val="24"/>
        </w:rPr>
        <w:t xml:space="preserve"> – </w:t>
      </w:r>
      <w:r w:rsidR="008F50EE">
        <w:rPr>
          <w:rStyle w:val="FontStyle34"/>
          <w:i w:val="0"/>
          <w:sz w:val="24"/>
          <w:szCs w:val="24"/>
          <w:lang w:val="kk-KZ"/>
        </w:rPr>
        <w:t>масса поглотительной трубки, в граммах, перед отбором проб;</w:t>
      </w:r>
    </w:p>
    <w:p w:rsidR="001943BD" w:rsidRPr="008F50EE" w:rsidRDefault="007C1908" w:rsidP="00CD169A">
      <w:pPr>
        <w:widowControl/>
        <w:autoSpaceDE/>
        <w:autoSpaceDN/>
        <w:adjustRightInd/>
        <w:jc w:val="both"/>
        <w:rPr>
          <w:rStyle w:val="FontStyle34"/>
          <w:i w:val="0"/>
          <w:sz w:val="24"/>
          <w:szCs w:val="24"/>
        </w:rPr>
      </w:pPr>
      <m:oMath>
        <m:sSub>
          <m:sSubPr>
            <m:ctrlPr>
              <w:rPr>
                <w:rStyle w:val="FontStyle34"/>
                <w:rFonts w:ascii="Cambria Math" w:hAnsi="Cambria Math"/>
                <w:i w:val="0"/>
                <w:iCs w:val="0"/>
                <w:sz w:val="24"/>
                <w:szCs w:val="24"/>
                <w:lang w:val="kk-KZ"/>
              </w:rPr>
            </m:ctrlPr>
          </m:sSubPr>
          <m:e>
            <m:r>
              <m:rPr>
                <m:sty m:val="p"/>
              </m:rPr>
              <w:rPr>
                <w:rStyle w:val="FontStyle34"/>
                <w:rFonts w:ascii="Cambria Math" w:hAnsi="Cambria Math"/>
                <w:sz w:val="24"/>
                <w:szCs w:val="24"/>
                <w:lang w:val="en-US"/>
              </w:rPr>
              <m:t>m</m:t>
            </m:r>
          </m:e>
          <m:sub>
            <m:r>
              <m:rPr>
                <m:sty m:val="p"/>
              </m:rPr>
              <w:rPr>
                <w:rStyle w:val="FontStyle34"/>
                <w:rFonts w:ascii="Cambria Math" w:hAnsi="Cambria Math"/>
                <w:sz w:val="24"/>
                <w:szCs w:val="24"/>
                <w:lang w:val="kk-KZ"/>
              </w:rPr>
              <m:t>2</m:t>
            </m:r>
          </m:sub>
        </m:sSub>
      </m:oMath>
      <w:r w:rsidR="008F50EE">
        <w:rPr>
          <w:rStyle w:val="FontStyle34"/>
          <w:i w:val="0"/>
          <w:sz w:val="24"/>
          <w:szCs w:val="24"/>
          <w:lang w:val="kk-KZ"/>
        </w:rPr>
        <w:t xml:space="preserve"> </w:t>
      </w:r>
      <w:r w:rsidR="008F50EE" w:rsidRPr="008F50EE">
        <w:rPr>
          <w:rStyle w:val="FontStyle34"/>
          <w:i w:val="0"/>
          <w:sz w:val="24"/>
          <w:szCs w:val="24"/>
        </w:rPr>
        <w:t xml:space="preserve">– </w:t>
      </w:r>
      <w:r w:rsidR="008F50EE">
        <w:rPr>
          <w:rStyle w:val="FontStyle34"/>
          <w:i w:val="0"/>
          <w:sz w:val="24"/>
          <w:szCs w:val="24"/>
        </w:rPr>
        <w:t>масса поглотительной трубки, в граммах, после отбора проб;</w:t>
      </w:r>
    </w:p>
    <w:p w:rsidR="001943BD" w:rsidRDefault="007C1908" w:rsidP="00CD169A">
      <w:pPr>
        <w:widowControl/>
        <w:autoSpaceDE/>
        <w:autoSpaceDN/>
        <w:adjustRightInd/>
        <w:jc w:val="both"/>
        <w:rPr>
          <w:rStyle w:val="FontStyle34"/>
          <w:i w:val="0"/>
          <w:sz w:val="24"/>
          <w:szCs w:val="24"/>
          <w:lang w:val="kk-KZ"/>
        </w:rPr>
      </w:pPr>
      <m:oMath>
        <m:sSub>
          <m:sSubPr>
            <m:ctrlPr>
              <w:rPr>
                <w:rStyle w:val="FontStyle34"/>
                <w:rFonts w:ascii="Cambria Math" w:hAnsi="Cambria Math"/>
                <w:i w:val="0"/>
                <w:iCs w:val="0"/>
                <w:sz w:val="24"/>
                <w:szCs w:val="24"/>
                <w:lang w:val="en-US"/>
              </w:rPr>
            </m:ctrlPr>
          </m:sSubPr>
          <m:e>
            <m:r>
              <m:rPr>
                <m:sty m:val="p"/>
              </m:rPr>
              <w:rPr>
                <w:rStyle w:val="FontStyle34"/>
                <w:rFonts w:ascii="Cambria Math" w:hAnsi="Cambria Math"/>
                <w:sz w:val="24"/>
                <w:szCs w:val="24"/>
                <w:lang w:val="en-US"/>
              </w:rPr>
              <m:t>V</m:t>
            </m:r>
          </m:e>
          <m:sub>
            <m:r>
              <m:rPr>
                <m:sty m:val="p"/>
              </m:rPr>
              <w:rPr>
                <w:rStyle w:val="FontStyle34"/>
                <w:rFonts w:ascii="Cambria Math" w:hAnsi="Cambria Math"/>
                <w:sz w:val="24"/>
                <w:szCs w:val="24"/>
              </w:rPr>
              <m:t>1</m:t>
            </m:r>
          </m:sub>
        </m:sSub>
      </m:oMath>
      <w:r w:rsidR="008F50EE" w:rsidRPr="008F50EE">
        <w:rPr>
          <w:rStyle w:val="FontStyle34"/>
          <w:sz w:val="24"/>
          <w:szCs w:val="24"/>
        </w:rPr>
        <w:t xml:space="preserve"> – </w:t>
      </w:r>
      <w:r w:rsidR="008F50EE">
        <w:rPr>
          <w:rStyle w:val="FontStyle34"/>
          <w:i w:val="0"/>
          <w:sz w:val="24"/>
          <w:szCs w:val="24"/>
          <w:lang w:val="kk-KZ"/>
        </w:rPr>
        <w:t xml:space="preserve">объем пробы газа, в кубических метрах (приведенный к нормальным условиям: </w:t>
      </w:r>
      <w:r w:rsidR="00E32A01">
        <w:rPr>
          <w:rStyle w:val="FontStyle34"/>
          <w:i w:val="0"/>
          <w:sz w:val="24"/>
          <w:szCs w:val="24"/>
          <w:lang w:val="kk-KZ"/>
        </w:rPr>
        <w:t>288,15</w:t>
      </w:r>
      <w:proofErr w:type="gramStart"/>
      <w:r w:rsidR="00E32A01">
        <w:rPr>
          <w:rStyle w:val="FontStyle34"/>
          <w:i w:val="0"/>
          <w:sz w:val="24"/>
          <w:szCs w:val="24"/>
          <w:lang w:val="kk-KZ"/>
        </w:rPr>
        <w:t xml:space="preserve"> К</w:t>
      </w:r>
      <w:proofErr w:type="gramEnd"/>
      <w:r w:rsidR="00E32A01">
        <w:rPr>
          <w:rStyle w:val="FontStyle34"/>
          <w:i w:val="0"/>
          <w:sz w:val="24"/>
          <w:szCs w:val="24"/>
          <w:lang w:val="kk-KZ"/>
        </w:rPr>
        <w:t xml:space="preserve"> (</w:t>
      </w:r>
      <w:r w:rsidR="008F50EE">
        <w:rPr>
          <w:rStyle w:val="FontStyle34"/>
          <w:i w:val="0"/>
          <w:sz w:val="24"/>
          <w:szCs w:val="24"/>
          <w:lang w:val="kk-KZ"/>
        </w:rPr>
        <w:t xml:space="preserve">20 </w:t>
      </w:r>
      <w:r w:rsidR="008F50EE">
        <w:rPr>
          <w:rStyle w:val="FontStyle34"/>
          <w:i w:val="0"/>
          <w:sz w:val="24"/>
          <w:szCs w:val="24"/>
          <w:vertAlign w:val="superscript"/>
          <w:lang w:val="kk-KZ"/>
        </w:rPr>
        <w:t>о</w:t>
      </w:r>
      <w:r w:rsidR="008F50EE">
        <w:rPr>
          <w:rStyle w:val="FontStyle34"/>
          <w:i w:val="0"/>
          <w:sz w:val="24"/>
          <w:szCs w:val="24"/>
          <w:lang w:val="kk-KZ"/>
        </w:rPr>
        <w:t>С</w:t>
      </w:r>
      <w:r w:rsidR="00E32A01">
        <w:rPr>
          <w:rStyle w:val="FontStyle34"/>
          <w:i w:val="0"/>
          <w:sz w:val="24"/>
          <w:szCs w:val="24"/>
          <w:lang w:val="kk-KZ"/>
        </w:rPr>
        <w:t>)</w:t>
      </w:r>
      <w:r w:rsidR="008F50EE">
        <w:rPr>
          <w:rStyle w:val="FontStyle34"/>
          <w:i w:val="0"/>
          <w:sz w:val="24"/>
          <w:szCs w:val="24"/>
          <w:lang w:val="kk-KZ"/>
        </w:rPr>
        <w:t xml:space="preserve">; </w:t>
      </w:r>
      <w:r w:rsidR="00E32A01">
        <w:rPr>
          <w:rStyle w:val="FontStyle34"/>
          <w:i w:val="0"/>
          <w:sz w:val="24"/>
          <w:szCs w:val="24"/>
          <w:lang w:val="kk-KZ"/>
        </w:rPr>
        <w:t>101,325 кПа (</w:t>
      </w:r>
      <w:r w:rsidR="008F50EE">
        <w:rPr>
          <w:rStyle w:val="FontStyle34"/>
          <w:i w:val="0"/>
          <w:sz w:val="24"/>
          <w:szCs w:val="24"/>
          <w:lang w:val="kk-KZ"/>
        </w:rPr>
        <w:t>0,101325 МПа)</w:t>
      </w:r>
      <w:r w:rsidR="00E32A01">
        <w:rPr>
          <w:rStyle w:val="FontStyle34"/>
          <w:i w:val="0"/>
          <w:sz w:val="24"/>
          <w:szCs w:val="24"/>
          <w:lang w:val="kk-KZ"/>
        </w:rPr>
        <w:t>)</w:t>
      </w:r>
      <w:r w:rsidR="008F50EE">
        <w:rPr>
          <w:rStyle w:val="FontStyle34"/>
          <w:i w:val="0"/>
          <w:sz w:val="24"/>
          <w:szCs w:val="24"/>
          <w:lang w:val="kk-KZ"/>
        </w:rPr>
        <w:t>.</w:t>
      </w:r>
    </w:p>
    <w:p w:rsidR="008F50EE" w:rsidRPr="008F50EE" w:rsidRDefault="008F50EE" w:rsidP="00CD169A">
      <w:pPr>
        <w:widowControl/>
        <w:autoSpaceDE/>
        <w:autoSpaceDN/>
        <w:adjustRightInd/>
        <w:jc w:val="both"/>
        <w:rPr>
          <w:rStyle w:val="FontStyle34"/>
          <w:i w:val="0"/>
          <w:sz w:val="24"/>
          <w:szCs w:val="24"/>
          <w:lang w:val="kk-KZ"/>
        </w:rPr>
      </w:pPr>
      <w:r>
        <w:rPr>
          <w:rStyle w:val="FontStyle34"/>
          <w:i w:val="0"/>
          <w:sz w:val="24"/>
          <w:szCs w:val="24"/>
          <w:lang w:val="kk-KZ"/>
        </w:rPr>
        <w:t xml:space="preserve">Приведение объема пробы газа к нормальным условиям производится по следующей формуле: </w:t>
      </w:r>
    </w:p>
    <w:p w:rsidR="00643389" w:rsidRPr="001943BD" w:rsidRDefault="00643389" w:rsidP="00CD169A">
      <w:pPr>
        <w:widowControl/>
        <w:autoSpaceDE/>
        <w:autoSpaceDN/>
        <w:adjustRightInd/>
        <w:jc w:val="both"/>
        <w:rPr>
          <w:rStyle w:val="FontStyle34"/>
          <w:i w:val="0"/>
          <w:sz w:val="24"/>
          <w:szCs w:val="24"/>
        </w:rPr>
      </w:pPr>
    </w:p>
    <w:p w:rsidR="00643389" w:rsidRPr="00E464AC" w:rsidRDefault="007C1908" w:rsidP="005F1A85">
      <w:pPr>
        <w:widowControl/>
        <w:autoSpaceDE/>
        <w:autoSpaceDN/>
        <w:adjustRightInd/>
        <w:ind w:firstLine="567"/>
        <w:rPr>
          <w:rStyle w:val="FontStyle34"/>
          <w:i w:val="0"/>
          <w:sz w:val="24"/>
          <w:szCs w:val="24"/>
        </w:rPr>
      </w:pPr>
      <m:oMath>
        <m:sSub>
          <m:sSubPr>
            <m:ctrlPr>
              <w:rPr>
                <w:rStyle w:val="FontStyle34"/>
                <w:rFonts w:ascii="Cambria Math" w:hAnsi="Cambria Math"/>
                <w:i w:val="0"/>
                <w:iCs w:val="0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Style w:val="FontStyle34"/>
                <w:rFonts w:ascii="Cambria Math" w:hAnsi="Cambria Math"/>
                <w:sz w:val="24"/>
                <w:szCs w:val="24"/>
              </w:rPr>
              <m:t>V</m:t>
            </m:r>
          </m:e>
          <m:sub>
            <m:r>
              <m:rPr>
                <m:sty m:val="p"/>
              </m:rPr>
              <w:rPr>
                <w:rStyle w:val="FontStyle34"/>
                <w:rFonts w:ascii="Cambria Math" w:hAnsi="Cambria Math"/>
                <w:sz w:val="24"/>
                <w:szCs w:val="24"/>
              </w:rPr>
              <m:t>1</m:t>
            </m:r>
          </m:sub>
        </m:sSub>
        <m:r>
          <m:rPr>
            <m:sty m:val="p"/>
          </m:rPr>
          <w:rPr>
            <w:rStyle w:val="FontStyle34"/>
            <w:rFonts w:ascii="Cambria Math" w:hAnsi="Cambria Math"/>
            <w:sz w:val="24"/>
            <w:szCs w:val="24"/>
          </w:rPr>
          <m:t xml:space="preserve">= </m:t>
        </m:r>
        <m:sSub>
          <m:sSubPr>
            <m:ctrlPr>
              <w:rPr>
                <w:rStyle w:val="FontStyle34"/>
                <w:rFonts w:ascii="Cambria Math" w:hAnsi="Cambria Math"/>
                <w:i w:val="0"/>
                <w:iCs w:val="0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Style w:val="FontStyle34"/>
                <w:rFonts w:ascii="Cambria Math" w:hAnsi="Cambria Math"/>
                <w:sz w:val="24"/>
                <w:szCs w:val="24"/>
              </w:rPr>
              <m:t>V</m:t>
            </m:r>
          </m:e>
          <m:sub>
            <m:r>
              <m:rPr>
                <m:sty m:val="p"/>
              </m:rPr>
              <w:rPr>
                <w:rStyle w:val="FontStyle34"/>
                <w:rFonts w:ascii="Cambria Math" w:hAnsi="Cambria Math"/>
                <w:sz w:val="24"/>
                <w:szCs w:val="24"/>
              </w:rPr>
              <m:t>0</m:t>
            </m:r>
          </m:sub>
        </m:sSub>
        <m:f>
          <m:fPr>
            <m:ctrlPr>
              <w:rPr>
                <w:rStyle w:val="FontStyle34"/>
                <w:rFonts w:ascii="Cambria Math" w:hAnsi="Cambria Math"/>
                <w:i w:val="0"/>
                <w:iCs w:val="0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Style w:val="FontStyle34"/>
                <w:rFonts w:ascii="Cambria Math" w:hAnsi="Cambria Math"/>
                <w:sz w:val="24"/>
                <w:szCs w:val="24"/>
              </w:rPr>
              <m:t>2</m:t>
            </m:r>
            <m:r>
              <m:rPr>
                <m:sty m:val="p"/>
              </m:rPr>
              <w:rPr>
                <w:rStyle w:val="FontStyle34"/>
                <w:rFonts w:ascii="Cambria Math" w:hAnsi="Cambria Math"/>
                <w:sz w:val="24"/>
                <w:szCs w:val="24"/>
              </w:rPr>
              <m:t>88,15</m:t>
            </m:r>
            <m:r>
              <m:rPr>
                <m:sty m:val="p"/>
              </m:rPr>
              <w:rPr>
                <w:rStyle w:val="FontStyle34"/>
                <w:rFonts w:ascii="Cambria Math" w:hAnsi="Cambria Math"/>
                <w:sz w:val="24"/>
                <w:szCs w:val="24"/>
              </w:rPr>
              <m:t xml:space="preserve">× </m:t>
            </m:r>
            <m:sSub>
              <m:sSubPr>
                <m:ctrlPr>
                  <w:rPr>
                    <w:rStyle w:val="FontStyle34"/>
                    <w:rFonts w:ascii="Cambria Math" w:hAnsi="Cambria Math"/>
                    <w:i w:val="0"/>
                    <w:iCs w:val="0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Style w:val="FontStyle34"/>
                    <w:rFonts w:ascii="Cambria Math" w:hAnsi="Cambria Math"/>
                    <w:sz w:val="24"/>
                    <w:szCs w:val="24"/>
                  </w:rPr>
                  <m:t>р</m:t>
                </m:r>
              </m:e>
              <m:sub>
                <m:r>
                  <m:rPr>
                    <m:sty m:val="p"/>
                  </m:rPr>
                  <w:rPr>
                    <w:rStyle w:val="FontStyle34"/>
                    <w:rFonts w:ascii="Cambria Math" w:hAnsi="Cambria Math"/>
                    <w:sz w:val="24"/>
                    <w:szCs w:val="24"/>
                  </w:rPr>
                  <m:t>атм</m:t>
                </m:r>
              </m:sub>
            </m:sSub>
          </m:num>
          <m:den>
            <m:r>
              <m:rPr>
                <m:sty m:val="p"/>
              </m:rPr>
              <w:rPr>
                <w:rStyle w:val="FontStyle34"/>
                <w:rFonts w:ascii="Cambria Math" w:hAnsi="Cambria Math"/>
                <w:sz w:val="24"/>
                <w:szCs w:val="24"/>
                <w:lang w:val="en-US"/>
              </w:rPr>
              <m:t>T</m:t>
            </m:r>
            <m:r>
              <m:rPr>
                <m:sty m:val="p"/>
              </m:rPr>
              <w:rPr>
                <w:rStyle w:val="FontStyle34"/>
                <w:rFonts w:ascii="Cambria Math" w:hAnsi="Cambria Math"/>
                <w:sz w:val="24"/>
                <w:szCs w:val="24"/>
              </w:rPr>
              <m:t>×101</m:t>
            </m:r>
            <m:r>
              <m:rPr>
                <m:sty m:val="p"/>
              </m:rPr>
              <w:rPr>
                <w:rStyle w:val="FontStyle34"/>
                <w:rFonts w:ascii="Cambria Math" w:hAnsi="Cambria Math"/>
                <w:sz w:val="24"/>
                <w:szCs w:val="24"/>
              </w:rPr>
              <m:t>,</m:t>
            </m:r>
            <m:r>
              <m:rPr>
                <m:sty m:val="p"/>
              </m:rPr>
              <w:rPr>
                <w:rStyle w:val="FontStyle34"/>
                <w:rFonts w:ascii="Cambria Math" w:hAnsi="Cambria Math"/>
                <w:sz w:val="24"/>
                <w:szCs w:val="24"/>
              </w:rPr>
              <m:t>325</m:t>
            </m:r>
          </m:den>
        </m:f>
      </m:oMath>
      <w:r w:rsidR="009534F3" w:rsidRPr="00E464AC">
        <w:rPr>
          <w:rStyle w:val="FontStyle34"/>
          <w:i w:val="0"/>
          <w:sz w:val="24"/>
          <w:szCs w:val="24"/>
        </w:rPr>
        <w:t xml:space="preserve"> ,</w:t>
      </w:r>
      <w:r w:rsidR="009534F3" w:rsidRPr="00E464AC">
        <w:rPr>
          <w:rStyle w:val="FontStyle34"/>
          <w:i w:val="0"/>
          <w:sz w:val="24"/>
          <w:szCs w:val="24"/>
        </w:rPr>
        <w:tab/>
      </w:r>
      <w:r w:rsidR="009534F3" w:rsidRPr="00E464AC">
        <w:rPr>
          <w:rStyle w:val="FontStyle34"/>
          <w:i w:val="0"/>
          <w:sz w:val="24"/>
          <w:szCs w:val="24"/>
        </w:rPr>
        <w:tab/>
      </w:r>
      <w:r w:rsidR="009534F3" w:rsidRPr="00E464AC">
        <w:rPr>
          <w:rStyle w:val="FontStyle34"/>
          <w:i w:val="0"/>
          <w:sz w:val="24"/>
          <w:szCs w:val="24"/>
        </w:rPr>
        <w:tab/>
      </w:r>
      <w:r w:rsidR="009534F3" w:rsidRPr="00E464AC">
        <w:rPr>
          <w:rStyle w:val="FontStyle34"/>
          <w:i w:val="0"/>
          <w:sz w:val="24"/>
          <w:szCs w:val="24"/>
        </w:rPr>
        <w:tab/>
      </w:r>
      <w:r w:rsidR="009534F3" w:rsidRPr="00E464AC">
        <w:rPr>
          <w:rStyle w:val="FontStyle34"/>
          <w:i w:val="0"/>
          <w:sz w:val="24"/>
          <w:szCs w:val="24"/>
        </w:rPr>
        <w:tab/>
      </w:r>
      <w:r w:rsidR="009534F3" w:rsidRPr="00E464AC">
        <w:rPr>
          <w:rStyle w:val="FontStyle34"/>
          <w:i w:val="0"/>
          <w:sz w:val="24"/>
          <w:szCs w:val="24"/>
        </w:rPr>
        <w:tab/>
      </w:r>
      <w:r w:rsidR="009534F3" w:rsidRPr="00E464AC">
        <w:rPr>
          <w:rStyle w:val="FontStyle34"/>
          <w:i w:val="0"/>
          <w:sz w:val="24"/>
          <w:szCs w:val="24"/>
        </w:rPr>
        <w:tab/>
      </w:r>
      <w:r w:rsidR="009534F3" w:rsidRPr="00E464AC">
        <w:rPr>
          <w:rStyle w:val="FontStyle34"/>
          <w:i w:val="0"/>
          <w:sz w:val="24"/>
          <w:szCs w:val="24"/>
        </w:rPr>
        <w:tab/>
      </w:r>
      <w:r w:rsidR="009534F3" w:rsidRPr="00E464AC">
        <w:rPr>
          <w:rStyle w:val="FontStyle34"/>
          <w:i w:val="0"/>
          <w:sz w:val="24"/>
          <w:szCs w:val="24"/>
        </w:rPr>
        <w:tab/>
        <w:t>(2)</w:t>
      </w:r>
    </w:p>
    <w:p w:rsidR="009534F3" w:rsidRPr="00E464AC" w:rsidRDefault="009534F3" w:rsidP="00643389">
      <w:pPr>
        <w:widowControl/>
        <w:autoSpaceDE/>
        <w:autoSpaceDN/>
        <w:adjustRightInd/>
        <w:rPr>
          <w:rStyle w:val="FontStyle34"/>
          <w:i w:val="0"/>
          <w:sz w:val="24"/>
          <w:szCs w:val="24"/>
        </w:rPr>
      </w:pPr>
    </w:p>
    <w:p w:rsidR="009534F3" w:rsidRDefault="005F1A85" w:rsidP="0011784A">
      <w:pPr>
        <w:widowControl/>
        <w:autoSpaceDE/>
        <w:autoSpaceDN/>
        <w:adjustRightInd/>
        <w:rPr>
          <w:rStyle w:val="FontStyle34"/>
          <w:i w:val="0"/>
          <w:sz w:val="24"/>
          <w:szCs w:val="24"/>
        </w:rPr>
      </w:pPr>
      <w:r>
        <w:rPr>
          <w:rStyle w:val="FontStyle34"/>
          <w:i w:val="0"/>
          <w:sz w:val="24"/>
          <w:szCs w:val="24"/>
        </w:rPr>
        <w:t>г</w:t>
      </w:r>
      <w:r w:rsidR="009534F3">
        <w:rPr>
          <w:rStyle w:val="FontStyle34"/>
          <w:i w:val="0"/>
          <w:sz w:val="24"/>
          <w:szCs w:val="24"/>
        </w:rPr>
        <w:t>де</w:t>
      </w:r>
    </w:p>
    <w:p w:rsidR="009534F3" w:rsidRPr="009534F3" w:rsidRDefault="007C1908" w:rsidP="00643389">
      <w:pPr>
        <w:widowControl/>
        <w:autoSpaceDE/>
        <w:autoSpaceDN/>
        <w:adjustRightInd/>
        <w:rPr>
          <w:rStyle w:val="FontStyle34"/>
          <w:i w:val="0"/>
          <w:sz w:val="24"/>
          <w:szCs w:val="24"/>
          <w:vertAlign w:val="superscript"/>
        </w:rPr>
      </w:pPr>
      <m:oMath>
        <m:sSub>
          <m:sSubPr>
            <m:ctrlPr>
              <w:rPr>
                <w:rStyle w:val="FontStyle34"/>
                <w:rFonts w:ascii="Cambria Math" w:hAnsi="Cambria Math"/>
                <w:i w:val="0"/>
                <w:iCs w:val="0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Style w:val="FontStyle34"/>
                <w:rFonts w:ascii="Cambria Math" w:hAnsi="Cambria Math"/>
                <w:sz w:val="24"/>
                <w:szCs w:val="24"/>
              </w:rPr>
              <m:t>V</m:t>
            </m:r>
          </m:e>
          <m:sub>
            <m:r>
              <m:rPr>
                <m:sty m:val="p"/>
              </m:rPr>
              <w:rPr>
                <w:rStyle w:val="FontStyle34"/>
                <w:rFonts w:ascii="Cambria Math" w:hAnsi="Cambria Math"/>
                <w:sz w:val="24"/>
                <w:szCs w:val="24"/>
              </w:rPr>
              <m:t>0</m:t>
            </m:r>
          </m:sub>
        </m:sSub>
      </m:oMath>
      <w:r w:rsidR="009534F3">
        <w:rPr>
          <w:rStyle w:val="FontStyle34"/>
          <w:i w:val="0"/>
          <w:sz w:val="24"/>
          <w:szCs w:val="24"/>
        </w:rPr>
        <w:t xml:space="preserve"> – объем пробы газа, считываемый расходомером, м</w:t>
      </w:r>
      <w:r w:rsidR="009534F3">
        <w:rPr>
          <w:rStyle w:val="FontStyle34"/>
          <w:i w:val="0"/>
          <w:sz w:val="24"/>
          <w:szCs w:val="24"/>
          <w:vertAlign w:val="superscript"/>
        </w:rPr>
        <w:t>3</w:t>
      </w:r>
    </w:p>
    <w:p w:rsidR="00643389" w:rsidRPr="009534F3" w:rsidRDefault="009534F3" w:rsidP="009534F3">
      <w:pPr>
        <w:widowControl/>
        <w:autoSpaceDE/>
        <w:autoSpaceDN/>
        <w:adjustRightInd/>
        <w:rPr>
          <w:rStyle w:val="FontStyle34"/>
          <w:i w:val="0"/>
          <w:sz w:val="24"/>
          <w:szCs w:val="24"/>
        </w:rPr>
      </w:pPr>
      <m:oMath>
        <m:r>
          <m:rPr>
            <m:sty m:val="p"/>
          </m:rPr>
          <w:rPr>
            <w:rStyle w:val="FontStyle34"/>
            <w:rFonts w:ascii="Cambria Math" w:hAnsi="Cambria Math"/>
            <w:sz w:val="24"/>
            <w:szCs w:val="24"/>
          </w:rPr>
          <m:t>T</m:t>
        </m:r>
      </m:oMath>
      <w:r>
        <w:rPr>
          <w:rStyle w:val="FontStyle34"/>
          <w:i w:val="0"/>
          <w:iCs w:val="0"/>
          <w:sz w:val="24"/>
          <w:szCs w:val="24"/>
        </w:rPr>
        <w:t xml:space="preserve"> – средняя температура газа на выходе расходомера, </w:t>
      </w:r>
      <w:r w:rsidR="00E32A01">
        <w:rPr>
          <w:rStyle w:val="FontStyle34"/>
          <w:i w:val="0"/>
          <w:iCs w:val="0"/>
          <w:sz w:val="24"/>
          <w:szCs w:val="24"/>
        </w:rPr>
        <w:t>в</w:t>
      </w:r>
      <w:proofErr w:type="gramStart"/>
      <w:r w:rsidR="00E32A01">
        <w:rPr>
          <w:rStyle w:val="FontStyle34"/>
          <w:i w:val="0"/>
          <w:iCs w:val="0"/>
          <w:sz w:val="24"/>
          <w:szCs w:val="24"/>
        </w:rPr>
        <w:t xml:space="preserve"> К</w:t>
      </w:r>
      <w:proofErr w:type="gramEnd"/>
      <w:r w:rsidR="00E32A01">
        <w:rPr>
          <w:rStyle w:val="FontStyle34"/>
          <w:i w:val="0"/>
          <w:iCs w:val="0"/>
          <w:sz w:val="24"/>
          <w:szCs w:val="24"/>
        </w:rPr>
        <w:t xml:space="preserve"> (</w:t>
      </w:r>
      <w:r>
        <w:rPr>
          <w:rStyle w:val="FontStyle34"/>
          <w:i w:val="0"/>
          <w:sz w:val="24"/>
          <w:szCs w:val="24"/>
          <w:vertAlign w:val="superscript"/>
          <w:lang w:val="kk-KZ"/>
        </w:rPr>
        <w:t>о</w:t>
      </w:r>
      <w:r>
        <w:rPr>
          <w:rStyle w:val="FontStyle34"/>
          <w:i w:val="0"/>
          <w:sz w:val="24"/>
          <w:szCs w:val="24"/>
          <w:lang w:val="kk-KZ"/>
        </w:rPr>
        <w:t>С</w:t>
      </w:r>
      <w:r w:rsidR="00E32A01">
        <w:rPr>
          <w:rStyle w:val="FontStyle34"/>
          <w:i w:val="0"/>
          <w:sz w:val="24"/>
          <w:szCs w:val="24"/>
          <w:lang w:val="kk-KZ"/>
        </w:rPr>
        <w:t>)</w:t>
      </w:r>
    </w:p>
    <w:p w:rsidR="00643389" w:rsidRDefault="007C1908" w:rsidP="009534F3">
      <w:pPr>
        <w:widowControl/>
        <w:autoSpaceDE/>
        <w:autoSpaceDN/>
        <w:adjustRightInd/>
        <w:rPr>
          <w:rStyle w:val="FontStyle34"/>
          <w:i w:val="0"/>
          <w:sz w:val="24"/>
          <w:szCs w:val="24"/>
        </w:rPr>
      </w:pPr>
      <m:oMath>
        <m:sSub>
          <m:sSubPr>
            <m:ctrlPr>
              <w:rPr>
                <w:rStyle w:val="FontStyle34"/>
                <w:rFonts w:ascii="Cambria Math" w:hAnsi="Cambria Math"/>
                <w:i w:val="0"/>
                <w:iCs w:val="0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Style w:val="FontStyle34"/>
                <w:rFonts w:ascii="Cambria Math" w:hAnsi="Cambria Math"/>
                <w:sz w:val="24"/>
                <w:szCs w:val="24"/>
              </w:rPr>
              <m:t>p</m:t>
            </m:r>
          </m:e>
          <m:sub>
            <m:r>
              <m:rPr>
                <m:sty m:val="p"/>
              </m:rPr>
              <w:rPr>
                <w:rStyle w:val="FontStyle34"/>
                <w:rFonts w:ascii="Cambria Math" w:hAnsi="Cambria Math"/>
                <w:sz w:val="24"/>
                <w:szCs w:val="24"/>
              </w:rPr>
              <m:t>атм</m:t>
            </m:r>
          </m:sub>
        </m:sSub>
      </m:oMath>
      <w:r w:rsidR="009534F3">
        <w:rPr>
          <w:rStyle w:val="FontStyle34"/>
          <w:i w:val="0"/>
          <w:sz w:val="24"/>
          <w:szCs w:val="24"/>
        </w:rPr>
        <w:t xml:space="preserve"> – атмосферное давление во время отбора проб, в</w:t>
      </w:r>
      <w:r w:rsidR="00E32A01">
        <w:rPr>
          <w:rStyle w:val="FontStyle34"/>
          <w:i w:val="0"/>
          <w:sz w:val="24"/>
          <w:szCs w:val="24"/>
        </w:rPr>
        <w:t xml:space="preserve"> кПа (МПа)</w:t>
      </w:r>
      <w:r w:rsidR="00A76CDF">
        <w:rPr>
          <w:rStyle w:val="FontStyle34"/>
          <w:i w:val="0"/>
          <w:sz w:val="24"/>
          <w:szCs w:val="24"/>
        </w:rPr>
        <w:t>.</w:t>
      </w:r>
    </w:p>
    <w:p w:rsidR="00A76CDF" w:rsidRDefault="00A76CDF" w:rsidP="009534F3">
      <w:pPr>
        <w:widowControl/>
        <w:autoSpaceDE/>
        <w:autoSpaceDN/>
        <w:adjustRightInd/>
        <w:rPr>
          <w:rStyle w:val="FontStyle34"/>
          <w:i w:val="0"/>
          <w:sz w:val="24"/>
          <w:szCs w:val="24"/>
        </w:rPr>
      </w:pPr>
    </w:p>
    <w:p w:rsidR="00643389" w:rsidRPr="00A76CDF" w:rsidRDefault="00CD169A" w:rsidP="00643389">
      <w:pPr>
        <w:widowControl/>
        <w:autoSpaceDE/>
        <w:autoSpaceDN/>
        <w:adjustRightInd/>
        <w:rPr>
          <w:rStyle w:val="FontStyle34"/>
          <w:b/>
          <w:i w:val="0"/>
          <w:sz w:val="24"/>
          <w:szCs w:val="24"/>
        </w:rPr>
      </w:pPr>
      <w:r>
        <w:rPr>
          <w:rStyle w:val="FontStyle34"/>
          <w:b/>
          <w:i w:val="0"/>
          <w:sz w:val="24"/>
          <w:szCs w:val="24"/>
        </w:rPr>
        <w:t>7</w:t>
      </w:r>
      <w:r w:rsidR="00A76CDF" w:rsidRPr="00A76CDF">
        <w:rPr>
          <w:rStyle w:val="FontStyle34"/>
          <w:b/>
          <w:i w:val="0"/>
          <w:sz w:val="24"/>
          <w:szCs w:val="24"/>
        </w:rPr>
        <w:t xml:space="preserve">.2 </w:t>
      </w:r>
      <w:r w:rsidR="0032106C">
        <w:rPr>
          <w:rStyle w:val="FontStyle34"/>
          <w:b/>
          <w:i w:val="0"/>
          <w:sz w:val="24"/>
          <w:szCs w:val="24"/>
        </w:rPr>
        <w:t>Неопределенность измерений</w:t>
      </w:r>
      <w:r w:rsidR="00A76CDF" w:rsidRPr="00A76CDF">
        <w:rPr>
          <w:rStyle w:val="FontStyle34"/>
          <w:b/>
          <w:i w:val="0"/>
          <w:sz w:val="24"/>
          <w:szCs w:val="24"/>
        </w:rPr>
        <w:t>, предельное измеряемое значение</w:t>
      </w:r>
    </w:p>
    <w:p w:rsidR="00A76CDF" w:rsidRDefault="00A76CDF" w:rsidP="005F1A85">
      <w:pPr>
        <w:widowControl/>
        <w:autoSpaceDE/>
        <w:autoSpaceDN/>
        <w:adjustRightInd/>
        <w:jc w:val="both"/>
        <w:rPr>
          <w:rStyle w:val="FontStyle34"/>
          <w:i w:val="0"/>
          <w:sz w:val="24"/>
          <w:szCs w:val="24"/>
        </w:rPr>
      </w:pPr>
    </w:p>
    <w:p w:rsidR="009270D5" w:rsidRDefault="00A76CDF" w:rsidP="005F1A85">
      <w:pPr>
        <w:widowControl/>
        <w:autoSpaceDE/>
        <w:autoSpaceDN/>
        <w:adjustRightInd/>
        <w:ind w:firstLine="567"/>
        <w:jc w:val="both"/>
        <w:rPr>
          <w:rStyle w:val="FontStyle34"/>
          <w:i w:val="0"/>
          <w:sz w:val="24"/>
          <w:szCs w:val="24"/>
        </w:rPr>
      </w:pPr>
      <w:r>
        <w:rPr>
          <w:rStyle w:val="FontStyle34"/>
          <w:i w:val="0"/>
          <w:sz w:val="24"/>
          <w:szCs w:val="24"/>
        </w:rPr>
        <w:t xml:space="preserve">В условиях расхода газа от 2 </w:t>
      </w:r>
      <w:r w:rsidR="0011784A">
        <w:rPr>
          <w:rStyle w:val="FontStyle34"/>
          <w:i w:val="0"/>
          <w:sz w:val="24"/>
          <w:szCs w:val="24"/>
        </w:rPr>
        <w:t>м</w:t>
      </w:r>
      <w:r w:rsidR="0011784A">
        <w:rPr>
          <w:rStyle w:val="FontStyle34"/>
          <w:i w:val="0"/>
          <w:sz w:val="24"/>
          <w:szCs w:val="24"/>
          <w:vertAlign w:val="superscript"/>
        </w:rPr>
        <w:t>3</w:t>
      </w:r>
      <w:r w:rsidR="0011784A">
        <w:rPr>
          <w:rStyle w:val="FontStyle34"/>
          <w:i w:val="0"/>
          <w:sz w:val="24"/>
          <w:szCs w:val="24"/>
        </w:rPr>
        <w:t xml:space="preserve">/час </w:t>
      </w:r>
      <w:r>
        <w:rPr>
          <w:rStyle w:val="FontStyle34"/>
          <w:i w:val="0"/>
          <w:sz w:val="24"/>
          <w:szCs w:val="24"/>
        </w:rPr>
        <w:t>до 3 м</w:t>
      </w:r>
      <w:r>
        <w:rPr>
          <w:rStyle w:val="FontStyle34"/>
          <w:i w:val="0"/>
          <w:sz w:val="24"/>
          <w:szCs w:val="24"/>
          <w:vertAlign w:val="superscript"/>
        </w:rPr>
        <w:t>3</w:t>
      </w:r>
      <w:r>
        <w:rPr>
          <w:rStyle w:val="FontStyle34"/>
          <w:i w:val="0"/>
          <w:sz w:val="24"/>
          <w:szCs w:val="24"/>
        </w:rPr>
        <w:t xml:space="preserve">/час и при общем переданном объеме газа от 1,5 </w:t>
      </w:r>
      <w:r w:rsidR="0011784A">
        <w:rPr>
          <w:rStyle w:val="FontStyle34"/>
          <w:i w:val="0"/>
          <w:sz w:val="24"/>
          <w:szCs w:val="24"/>
        </w:rPr>
        <w:t>м</w:t>
      </w:r>
      <w:r w:rsidR="0011784A">
        <w:rPr>
          <w:rStyle w:val="FontStyle34"/>
          <w:i w:val="0"/>
          <w:sz w:val="24"/>
          <w:szCs w:val="24"/>
          <w:vertAlign w:val="superscript"/>
        </w:rPr>
        <w:t xml:space="preserve">3 </w:t>
      </w:r>
      <w:r>
        <w:rPr>
          <w:rStyle w:val="FontStyle34"/>
          <w:i w:val="0"/>
          <w:sz w:val="24"/>
          <w:szCs w:val="24"/>
        </w:rPr>
        <w:t>до 3 м</w:t>
      </w:r>
      <w:r>
        <w:rPr>
          <w:rStyle w:val="FontStyle34"/>
          <w:i w:val="0"/>
          <w:sz w:val="24"/>
          <w:szCs w:val="24"/>
          <w:vertAlign w:val="superscript"/>
        </w:rPr>
        <w:t xml:space="preserve">3 </w:t>
      </w:r>
      <w:r>
        <w:rPr>
          <w:rStyle w:val="FontStyle34"/>
          <w:i w:val="0"/>
          <w:sz w:val="24"/>
          <w:szCs w:val="24"/>
        </w:rPr>
        <w:t xml:space="preserve">оцененная </w:t>
      </w:r>
      <w:r w:rsidR="0032106C">
        <w:rPr>
          <w:rStyle w:val="FontStyle34"/>
          <w:i w:val="0"/>
          <w:sz w:val="24"/>
          <w:szCs w:val="24"/>
        </w:rPr>
        <w:t>неопределенность</w:t>
      </w:r>
      <w:r>
        <w:rPr>
          <w:rStyle w:val="FontStyle34"/>
          <w:i w:val="0"/>
          <w:sz w:val="24"/>
          <w:szCs w:val="24"/>
        </w:rPr>
        <w:t xml:space="preserve"> </w:t>
      </w:r>
      <w:r w:rsidR="0032106C">
        <w:rPr>
          <w:rStyle w:val="FontStyle34"/>
          <w:i w:val="0"/>
          <w:sz w:val="24"/>
          <w:szCs w:val="24"/>
        </w:rPr>
        <w:t>измерений</w:t>
      </w:r>
      <w:r>
        <w:rPr>
          <w:rStyle w:val="FontStyle34"/>
          <w:i w:val="0"/>
          <w:sz w:val="24"/>
          <w:szCs w:val="24"/>
        </w:rPr>
        <w:t xml:space="preserve"> составляет </w:t>
      </w:r>
      <w:r w:rsidR="0032106C">
        <w:rPr>
          <w:rStyle w:val="FontStyle34"/>
          <w:i w:val="0"/>
          <w:sz w:val="24"/>
          <w:szCs w:val="24"/>
        </w:rPr>
        <w:t xml:space="preserve"> </w:t>
      </w:r>
      <w:r>
        <w:rPr>
          <w:rStyle w:val="FontStyle34"/>
          <w:i w:val="0"/>
          <w:sz w:val="24"/>
          <w:szCs w:val="24"/>
        </w:rPr>
        <w:t>± 5 %</w:t>
      </w:r>
      <w:r w:rsidR="0032106C">
        <w:rPr>
          <w:rStyle w:val="FontStyle34"/>
          <w:i w:val="0"/>
          <w:sz w:val="24"/>
          <w:szCs w:val="24"/>
        </w:rPr>
        <w:t xml:space="preserve"> от </w:t>
      </w:r>
      <w:r w:rsidR="00303AA7">
        <w:rPr>
          <w:rStyle w:val="FontStyle34"/>
          <w:i w:val="0"/>
          <w:sz w:val="24"/>
          <w:szCs w:val="24"/>
        </w:rPr>
        <w:t>результата измерений</w:t>
      </w:r>
      <w:r w:rsidR="0032106C">
        <w:rPr>
          <w:rStyle w:val="FontStyle34"/>
          <w:i w:val="0"/>
          <w:sz w:val="24"/>
          <w:szCs w:val="24"/>
        </w:rPr>
        <w:t xml:space="preserve"> (но не</w:t>
      </w:r>
      <w:r w:rsidR="00303AA7">
        <w:rPr>
          <w:rStyle w:val="FontStyle34"/>
          <w:i w:val="0"/>
          <w:sz w:val="24"/>
          <w:szCs w:val="24"/>
        </w:rPr>
        <w:t xml:space="preserve"> превосходит 5 мг/м</w:t>
      </w:r>
      <w:r w:rsidR="00303AA7">
        <w:rPr>
          <w:rStyle w:val="FontStyle34"/>
          <w:i w:val="0"/>
          <w:sz w:val="24"/>
          <w:szCs w:val="24"/>
          <w:vertAlign w:val="superscript"/>
        </w:rPr>
        <w:t>3</w:t>
      </w:r>
      <w:r w:rsidR="00303AA7">
        <w:rPr>
          <w:rStyle w:val="FontStyle34"/>
          <w:i w:val="0"/>
          <w:sz w:val="24"/>
          <w:szCs w:val="24"/>
        </w:rPr>
        <w:t>)</w:t>
      </w:r>
      <w:r w:rsidR="0032106C">
        <w:rPr>
          <w:rStyle w:val="FontStyle34"/>
          <w:i w:val="0"/>
          <w:sz w:val="24"/>
          <w:szCs w:val="24"/>
        </w:rPr>
        <w:t xml:space="preserve"> </w:t>
      </w:r>
      <w:r>
        <w:rPr>
          <w:rStyle w:val="FontStyle34"/>
          <w:i w:val="0"/>
          <w:sz w:val="24"/>
          <w:szCs w:val="24"/>
        </w:rPr>
        <w:t>, а предельное измеряемое значение не превышает 10 мг/м</w:t>
      </w:r>
      <w:r>
        <w:rPr>
          <w:rStyle w:val="FontStyle34"/>
          <w:i w:val="0"/>
          <w:sz w:val="24"/>
          <w:szCs w:val="24"/>
          <w:vertAlign w:val="superscript"/>
        </w:rPr>
        <w:t xml:space="preserve">3 </w:t>
      </w:r>
      <w:r>
        <w:rPr>
          <w:rStyle w:val="FontStyle34"/>
          <w:i w:val="0"/>
          <w:sz w:val="24"/>
          <w:szCs w:val="24"/>
        </w:rPr>
        <w:t>.</w:t>
      </w:r>
    </w:p>
    <w:p w:rsidR="009270D5" w:rsidRDefault="009270D5" w:rsidP="00A6061A">
      <w:pPr>
        <w:widowControl/>
        <w:autoSpaceDE/>
        <w:autoSpaceDN/>
        <w:adjustRightInd/>
        <w:ind w:firstLine="567"/>
        <w:jc w:val="both"/>
        <w:rPr>
          <w:rStyle w:val="FontStyle34"/>
          <w:i w:val="0"/>
          <w:sz w:val="24"/>
          <w:szCs w:val="24"/>
        </w:rPr>
      </w:pPr>
      <w:r>
        <w:rPr>
          <w:rStyle w:val="FontStyle34"/>
          <w:i w:val="0"/>
          <w:sz w:val="24"/>
          <w:szCs w:val="24"/>
        </w:rPr>
        <w:t xml:space="preserve">Погрешность и предельное измеряемое значение могут быть улучшены за счет увеличения передаваемого объема газа без увеличения давления газа. </w:t>
      </w:r>
    </w:p>
    <w:p w:rsidR="00A6061A" w:rsidRPr="00A6061A" w:rsidRDefault="00D55C1E" w:rsidP="00A6061A">
      <w:pPr>
        <w:widowControl/>
        <w:autoSpaceDE/>
        <w:autoSpaceDN/>
        <w:adjustRightInd/>
        <w:ind w:firstLine="567"/>
        <w:rPr>
          <w:rStyle w:val="FontStyle34"/>
          <w:i w:val="0"/>
          <w:sz w:val="24"/>
          <w:szCs w:val="24"/>
        </w:rPr>
      </w:pPr>
      <w:r>
        <w:rPr>
          <w:iCs/>
          <w:color w:val="000000"/>
        </w:rPr>
        <w:t>Э</w:t>
      </w:r>
      <w:r w:rsidRPr="00D55C1E">
        <w:rPr>
          <w:iCs/>
          <w:color w:val="000000"/>
        </w:rPr>
        <w:t>тот метод может быть использован также при давлениях меньше 1 МПа (10,19716 кгс/см</w:t>
      </w:r>
      <w:proofErr w:type="gramStart"/>
      <w:r w:rsidRPr="00D55C1E">
        <w:rPr>
          <w:iCs/>
          <w:color w:val="000000"/>
          <w:vertAlign w:val="superscript"/>
        </w:rPr>
        <w:t>2</w:t>
      </w:r>
      <w:proofErr w:type="gramEnd"/>
      <w:r w:rsidRPr="00D55C1E">
        <w:rPr>
          <w:iCs/>
          <w:color w:val="000000"/>
        </w:rPr>
        <w:t>), при условии уменьшения расхода газа</w:t>
      </w:r>
    </w:p>
    <w:p w:rsidR="00D55C1E" w:rsidRDefault="00D55C1E" w:rsidP="0011784A">
      <w:pPr>
        <w:pStyle w:val="ac"/>
        <w:widowControl/>
        <w:autoSpaceDE/>
        <w:autoSpaceDN/>
        <w:ind w:left="0" w:firstLine="0"/>
        <w:rPr>
          <w:rStyle w:val="FontStyle34"/>
          <w:b/>
          <w:i w:val="0"/>
          <w:sz w:val="24"/>
          <w:szCs w:val="24"/>
          <w:lang w:val="ru-RU"/>
        </w:rPr>
      </w:pPr>
    </w:p>
    <w:p w:rsidR="00643389" w:rsidRPr="009270D5" w:rsidRDefault="00CD169A" w:rsidP="0011784A">
      <w:pPr>
        <w:pStyle w:val="ac"/>
        <w:widowControl/>
        <w:autoSpaceDE/>
        <w:autoSpaceDN/>
        <w:ind w:left="0" w:firstLine="0"/>
        <w:rPr>
          <w:rStyle w:val="FontStyle34"/>
          <w:b/>
          <w:i w:val="0"/>
          <w:sz w:val="24"/>
          <w:szCs w:val="24"/>
        </w:rPr>
      </w:pPr>
      <w:r>
        <w:rPr>
          <w:rStyle w:val="FontStyle34"/>
          <w:b/>
          <w:i w:val="0"/>
          <w:sz w:val="24"/>
          <w:szCs w:val="24"/>
          <w:lang w:val="ru-RU"/>
        </w:rPr>
        <w:t>8</w:t>
      </w:r>
      <w:r w:rsidR="009270D5" w:rsidRPr="009270D5">
        <w:rPr>
          <w:rStyle w:val="FontStyle34"/>
          <w:b/>
          <w:i w:val="0"/>
          <w:sz w:val="24"/>
          <w:szCs w:val="24"/>
          <w:lang w:val="ru-RU"/>
        </w:rPr>
        <w:t>. Отчет об испытаниях</w:t>
      </w:r>
      <w:r w:rsidR="00A76CDF" w:rsidRPr="009270D5">
        <w:rPr>
          <w:rStyle w:val="FontStyle34"/>
          <w:b/>
          <w:i w:val="0"/>
          <w:sz w:val="24"/>
          <w:szCs w:val="24"/>
        </w:rPr>
        <w:t xml:space="preserve"> </w:t>
      </w:r>
    </w:p>
    <w:p w:rsidR="00643389" w:rsidRPr="00135FB0" w:rsidRDefault="00643389" w:rsidP="00643389">
      <w:pPr>
        <w:widowControl/>
        <w:autoSpaceDE/>
        <w:autoSpaceDN/>
        <w:adjustRightInd/>
        <w:rPr>
          <w:rStyle w:val="FontStyle34"/>
          <w:i w:val="0"/>
          <w:sz w:val="24"/>
          <w:szCs w:val="24"/>
        </w:rPr>
      </w:pPr>
    </w:p>
    <w:p w:rsidR="009270D5" w:rsidRPr="009270D5" w:rsidRDefault="009270D5" w:rsidP="005F1A85">
      <w:pPr>
        <w:widowControl/>
        <w:tabs>
          <w:tab w:val="left" w:pos="851"/>
        </w:tabs>
        <w:autoSpaceDE/>
        <w:autoSpaceDN/>
        <w:adjustRightInd/>
        <w:ind w:firstLine="426"/>
        <w:jc w:val="both"/>
        <w:rPr>
          <w:iCs/>
          <w:color w:val="000000"/>
          <w:lang w:val="is-IS"/>
        </w:rPr>
      </w:pPr>
      <w:r w:rsidRPr="009270D5">
        <w:rPr>
          <w:iCs/>
          <w:color w:val="000000"/>
          <w:lang w:val="is-IS"/>
        </w:rPr>
        <w:t>В отчёт об испытаниях должна входить следующая информация:</w:t>
      </w:r>
    </w:p>
    <w:p w:rsidR="009270D5" w:rsidRPr="009270D5" w:rsidRDefault="009270D5" w:rsidP="005F1A85">
      <w:pPr>
        <w:widowControl/>
        <w:numPr>
          <w:ilvl w:val="0"/>
          <w:numId w:val="6"/>
        </w:numPr>
        <w:tabs>
          <w:tab w:val="left" w:pos="851"/>
        </w:tabs>
        <w:autoSpaceDE/>
        <w:autoSpaceDN/>
        <w:adjustRightInd/>
        <w:ind w:firstLine="426"/>
        <w:jc w:val="both"/>
        <w:rPr>
          <w:iCs/>
          <w:color w:val="000000"/>
          <w:lang w:val="is-IS"/>
        </w:rPr>
      </w:pPr>
      <w:r w:rsidRPr="009270D5">
        <w:rPr>
          <w:iCs/>
          <w:color w:val="000000"/>
          <w:lang w:val="is-IS"/>
        </w:rPr>
        <w:t>ссылка на настоящий стандарт;</w:t>
      </w:r>
    </w:p>
    <w:p w:rsidR="009270D5" w:rsidRPr="009270D5" w:rsidRDefault="009270D5" w:rsidP="005F1A85">
      <w:pPr>
        <w:widowControl/>
        <w:numPr>
          <w:ilvl w:val="0"/>
          <w:numId w:val="6"/>
        </w:numPr>
        <w:tabs>
          <w:tab w:val="left" w:pos="851"/>
        </w:tabs>
        <w:autoSpaceDE/>
        <w:autoSpaceDN/>
        <w:adjustRightInd/>
        <w:ind w:firstLine="426"/>
        <w:jc w:val="both"/>
        <w:rPr>
          <w:iCs/>
          <w:color w:val="000000"/>
          <w:lang w:val="is-IS"/>
        </w:rPr>
      </w:pPr>
      <w:r w:rsidRPr="009270D5">
        <w:rPr>
          <w:iCs/>
          <w:color w:val="000000"/>
          <w:lang w:val="is-IS"/>
        </w:rPr>
        <w:t>место в трубопроводной системе, где отбирались пробы;</w:t>
      </w:r>
    </w:p>
    <w:p w:rsidR="009270D5" w:rsidRPr="009270D5" w:rsidRDefault="009270D5" w:rsidP="005F1A85">
      <w:pPr>
        <w:widowControl/>
        <w:numPr>
          <w:ilvl w:val="0"/>
          <w:numId w:val="6"/>
        </w:numPr>
        <w:tabs>
          <w:tab w:val="left" w:pos="851"/>
        </w:tabs>
        <w:autoSpaceDE/>
        <w:autoSpaceDN/>
        <w:adjustRightInd/>
        <w:ind w:firstLine="426"/>
        <w:jc w:val="both"/>
        <w:rPr>
          <w:iCs/>
          <w:color w:val="000000"/>
          <w:lang w:val="is-IS"/>
        </w:rPr>
      </w:pPr>
      <w:r w:rsidRPr="009270D5">
        <w:rPr>
          <w:iCs/>
          <w:color w:val="000000"/>
          <w:lang w:val="is-IS"/>
        </w:rPr>
        <w:t>используемый метод отбора проб;</w:t>
      </w:r>
    </w:p>
    <w:p w:rsidR="009270D5" w:rsidRPr="009270D5" w:rsidRDefault="009270D5" w:rsidP="005F1A85">
      <w:pPr>
        <w:widowControl/>
        <w:numPr>
          <w:ilvl w:val="0"/>
          <w:numId w:val="6"/>
        </w:numPr>
        <w:tabs>
          <w:tab w:val="left" w:pos="851"/>
        </w:tabs>
        <w:autoSpaceDE/>
        <w:autoSpaceDN/>
        <w:adjustRightInd/>
        <w:ind w:firstLine="426"/>
        <w:jc w:val="both"/>
        <w:rPr>
          <w:iCs/>
          <w:color w:val="000000"/>
          <w:lang w:val="is-IS"/>
        </w:rPr>
      </w:pPr>
      <w:r w:rsidRPr="009270D5">
        <w:rPr>
          <w:iCs/>
          <w:color w:val="000000"/>
          <w:lang w:val="is-IS"/>
        </w:rPr>
        <w:t>содержание воды в пробе с точностью до ближайшего значения 1 мг/м</w:t>
      </w:r>
      <w:r w:rsidRPr="009270D5">
        <w:rPr>
          <w:iCs/>
          <w:color w:val="000000"/>
          <w:vertAlign w:val="superscript"/>
          <w:lang w:val="is-IS"/>
        </w:rPr>
        <w:t>3</w:t>
      </w:r>
      <w:r w:rsidRPr="009270D5">
        <w:rPr>
          <w:iCs/>
          <w:color w:val="000000"/>
          <w:lang w:val="is-IS"/>
        </w:rPr>
        <w:t xml:space="preserve"> при температуре </w:t>
      </w:r>
      <w:r w:rsidR="00207EC5">
        <w:rPr>
          <w:iCs/>
          <w:color w:val="000000"/>
        </w:rPr>
        <w:t>288,15 К (</w:t>
      </w:r>
      <w:r w:rsidRPr="009270D5">
        <w:rPr>
          <w:iCs/>
          <w:color w:val="000000"/>
          <w:lang w:val="is-IS"/>
        </w:rPr>
        <w:t>20 °С</w:t>
      </w:r>
      <w:r w:rsidR="00207EC5">
        <w:rPr>
          <w:iCs/>
          <w:color w:val="000000"/>
        </w:rPr>
        <w:t>)</w:t>
      </w:r>
      <w:r w:rsidRPr="009270D5">
        <w:rPr>
          <w:iCs/>
          <w:color w:val="000000"/>
          <w:lang w:val="is-IS"/>
        </w:rPr>
        <w:t xml:space="preserve"> и давлении</w:t>
      </w:r>
      <w:r w:rsidR="00207EC5">
        <w:rPr>
          <w:iCs/>
          <w:color w:val="000000"/>
        </w:rPr>
        <w:t xml:space="preserve"> 101,325 кПа (</w:t>
      </w:r>
      <w:r w:rsidRPr="009270D5">
        <w:rPr>
          <w:iCs/>
          <w:color w:val="000000"/>
          <w:lang w:val="is-IS"/>
        </w:rPr>
        <w:t>0,101325 МПа</w:t>
      </w:r>
      <w:r w:rsidR="00207EC5">
        <w:rPr>
          <w:iCs/>
          <w:color w:val="000000"/>
        </w:rPr>
        <w:t>)</w:t>
      </w:r>
      <w:r w:rsidRPr="009270D5">
        <w:rPr>
          <w:iCs/>
          <w:color w:val="000000"/>
          <w:lang w:val="is-IS"/>
        </w:rPr>
        <w:t>;</w:t>
      </w:r>
    </w:p>
    <w:p w:rsidR="009270D5" w:rsidRPr="009270D5" w:rsidRDefault="009270D5" w:rsidP="005F1A85">
      <w:pPr>
        <w:widowControl/>
        <w:numPr>
          <w:ilvl w:val="0"/>
          <w:numId w:val="6"/>
        </w:numPr>
        <w:tabs>
          <w:tab w:val="left" w:pos="851"/>
        </w:tabs>
        <w:autoSpaceDE/>
        <w:autoSpaceDN/>
        <w:adjustRightInd/>
        <w:ind w:firstLine="426"/>
        <w:jc w:val="both"/>
        <w:rPr>
          <w:iCs/>
          <w:color w:val="000000"/>
          <w:lang w:val="is-IS"/>
        </w:rPr>
      </w:pPr>
      <w:r w:rsidRPr="009270D5">
        <w:rPr>
          <w:iCs/>
          <w:color w:val="000000"/>
          <w:lang w:val="is-IS"/>
        </w:rPr>
        <w:t>фактическое давление газа и фактическая температура пробоотборника для вычисления фактического значения точки росы воды;</w:t>
      </w:r>
    </w:p>
    <w:p w:rsidR="009270D5" w:rsidRPr="009270D5" w:rsidRDefault="009270D5" w:rsidP="005F1A85">
      <w:pPr>
        <w:widowControl/>
        <w:numPr>
          <w:ilvl w:val="0"/>
          <w:numId w:val="6"/>
        </w:numPr>
        <w:tabs>
          <w:tab w:val="left" w:pos="851"/>
        </w:tabs>
        <w:autoSpaceDE/>
        <w:autoSpaceDN/>
        <w:adjustRightInd/>
        <w:ind w:firstLine="426"/>
        <w:jc w:val="both"/>
        <w:rPr>
          <w:iCs/>
          <w:color w:val="000000"/>
          <w:lang w:val="is-IS"/>
        </w:rPr>
      </w:pPr>
      <w:r w:rsidRPr="009270D5">
        <w:rPr>
          <w:iCs/>
          <w:color w:val="000000"/>
          <w:lang w:val="is-IS"/>
        </w:rPr>
        <w:t>любое отклонение от установленной методики.</w:t>
      </w:r>
    </w:p>
    <w:p w:rsidR="009270D5" w:rsidRPr="009270D5" w:rsidRDefault="009270D5" w:rsidP="009270D5">
      <w:pPr>
        <w:widowControl/>
        <w:autoSpaceDE/>
        <w:autoSpaceDN/>
        <w:adjustRightInd/>
        <w:rPr>
          <w:iCs/>
          <w:color w:val="000000"/>
          <w:lang w:val="is-IS"/>
        </w:rPr>
      </w:pPr>
    </w:p>
    <w:p w:rsidR="009270D5" w:rsidRPr="009270D5" w:rsidRDefault="009270D5" w:rsidP="008F1072">
      <w:pPr>
        <w:tabs>
          <w:tab w:val="left" w:pos="851"/>
          <w:tab w:val="left" w:pos="993"/>
          <w:tab w:val="left" w:pos="1301"/>
        </w:tabs>
        <w:adjustRightInd/>
        <w:ind w:left="567" w:right="131"/>
        <w:jc w:val="both"/>
        <w:rPr>
          <w:rFonts w:eastAsia="Times New Roman"/>
          <w:sz w:val="22"/>
          <w:szCs w:val="22"/>
          <w:lang w:val="is-IS" w:eastAsia="en-US"/>
        </w:rPr>
      </w:pPr>
    </w:p>
    <w:p w:rsidR="009270D5" w:rsidRPr="009270D5" w:rsidRDefault="009270D5" w:rsidP="00F46843">
      <w:pPr>
        <w:adjustRightInd/>
        <w:ind w:firstLine="567"/>
        <w:jc w:val="both"/>
        <w:rPr>
          <w:rFonts w:eastAsia="Times New Roman"/>
          <w:lang w:val="is-IS" w:eastAsia="en-US"/>
        </w:rPr>
      </w:pPr>
    </w:p>
    <w:p w:rsidR="00246A0D" w:rsidRPr="005F1A85" w:rsidRDefault="00246A0D" w:rsidP="00F46843">
      <w:pPr>
        <w:widowControl/>
        <w:autoSpaceDE/>
        <w:autoSpaceDN/>
        <w:adjustRightInd/>
        <w:ind w:firstLine="567"/>
        <w:jc w:val="both"/>
        <w:rPr>
          <w:rStyle w:val="FontStyle34"/>
          <w:i w:val="0"/>
          <w:sz w:val="24"/>
          <w:szCs w:val="24"/>
        </w:rPr>
      </w:pPr>
    </w:p>
    <w:p w:rsidR="009270D5" w:rsidRPr="005F1A85" w:rsidRDefault="009270D5" w:rsidP="005F1A85">
      <w:pPr>
        <w:widowControl/>
        <w:autoSpaceDE/>
        <w:autoSpaceDN/>
        <w:adjustRightInd/>
        <w:ind w:firstLine="567"/>
        <w:jc w:val="both"/>
        <w:rPr>
          <w:rStyle w:val="FontStyle34"/>
          <w:i w:val="0"/>
          <w:sz w:val="24"/>
          <w:szCs w:val="24"/>
        </w:rPr>
      </w:pPr>
    </w:p>
    <w:p w:rsidR="00CD169A" w:rsidRPr="00135FB0" w:rsidRDefault="00CD169A" w:rsidP="00CD169A">
      <w:pPr>
        <w:widowControl/>
        <w:autoSpaceDE/>
        <w:autoSpaceDN/>
        <w:adjustRightInd/>
        <w:spacing w:after="200" w:line="276" w:lineRule="auto"/>
        <w:rPr>
          <w:rStyle w:val="FontStyle34"/>
          <w:i w:val="0"/>
          <w:sz w:val="24"/>
          <w:szCs w:val="24"/>
        </w:rPr>
      </w:pPr>
    </w:p>
    <w:p w:rsidR="00CD169A" w:rsidRPr="00135FB0" w:rsidRDefault="00CD169A" w:rsidP="00CD169A">
      <w:pPr>
        <w:widowControl/>
        <w:autoSpaceDE/>
        <w:autoSpaceDN/>
        <w:adjustRightInd/>
        <w:spacing w:after="200" w:line="276" w:lineRule="auto"/>
        <w:jc w:val="center"/>
        <w:rPr>
          <w:rStyle w:val="FontStyle34"/>
          <w:i w:val="0"/>
          <w:sz w:val="24"/>
          <w:szCs w:val="24"/>
        </w:rPr>
      </w:pPr>
      <w:r w:rsidRPr="00135FB0">
        <w:rPr>
          <w:iCs/>
          <w:noProof/>
          <w:color w:val="000000"/>
        </w:rPr>
        <w:lastRenderedPageBreak/>
        <w:drawing>
          <wp:inline distT="0" distB="0" distL="0" distR="0" wp14:anchorId="04014FB1" wp14:editId="415AE582">
            <wp:extent cx="4584700" cy="4572635"/>
            <wp:effectExtent l="0" t="0" r="635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4700" cy="45726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D169A" w:rsidRPr="00135FB0" w:rsidRDefault="00CD169A" w:rsidP="00CD169A">
      <w:pPr>
        <w:pStyle w:val="ac"/>
        <w:numPr>
          <w:ilvl w:val="0"/>
          <w:numId w:val="3"/>
        </w:numPr>
        <w:tabs>
          <w:tab w:val="left" w:pos="851"/>
        </w:tabs>
        <w:spacing w:line="275" w:lineRule="exact"/>
        <w:ind w:left="0" w:firstLine="567"/>
        <w:jc w:val="left"/>
        <w:rPr>
          <w:rFonts w:ascii="Arial" w:hAnsi="Arial" w:cs="Arial"/>
          <w:sz w:val="24"/>
          <w:szCs w:val="24"/>
        </w:rPr>
      </w:pPr>
      <w:r w:rsidRPr="00135FB0">
        <w:rPr>
          <w:rFonts w:ascii="Arial" w:hAnsi="Arial" w:cs="Arial"/>
          <w:color w:val="231F20"/>
          <w:sz w:val="24"/>
          <w:szCs w:val="24"/>
        </w:rPr>
        <w:t>Корпус</w:t>
      </w:r>
      <w:r w:rsidRPr="00135FB0">
        <w:rPr>
          <w:rFonts w:ascii="Arial" w:hAnsi="Arial" w:cs="Arial"/>
          <w:color w:val="231F20"/>
          <w:spacing w:val="-3"/>
          <w:sz w:val="24"/>
          <w:szCs w:val="24"/>
        </w:rPr>
        <w:t xml:space="preserve"> </w:t>
      </w:r>
      <w:r w:rsidRPr="00135FB0">
        <w:rPr>
          <w:rFonts w:ascii="Arial" w:hAnsi="Arial" w:cs="Arial"/>
          <w:color w:val="231F20"/>
          <w:sz w:val="24"/>
          <w:szCs w:val="24"/>
        </w:rPr>
        <w:t>аппарата</w:t>
      </w:r>
      <w:r w:rsidRPr="00135FB0">
        <w:rPr>
          <w:rFonts w:ascii="Arial" w:hAnsi="Arial" w:cs="Arial"/>
          <w:color w:val="231F20"/>
          <w:spacing w:val="-3"/>
          <w:sz w:val="24"/>
          <w:szCs w:val="24"/>
        </w:rPr>
        <w:t xml:space="preserve"> </w:t>
      </w:r>
      <w:r w:rsidRPr="00135FB0">
        <w:rPr>
          <w:rFonts w:ascii="Arial" w:hAnsi="Arial" w:cs="Arial"/>
          <w:color w:val="231F20"/>
          <w:sz w:val="24"/>
          <w:szCs w:val="24"/>
        </w:rPr>
        <w:t>высокого</w:t>
      </w:r>
      <w:r w:rsidRPr="00135FB0">
        <w:rPr>
          <w:rFonts w:ascii="Arial" w:hAnsi="Arial" w:cs="Arial"/>
          <w:color w:val="231F20"/>
          <w:spacing w:val="3"/>
          <w:sz w:val="24"/>
          <w:szCs w:val="24"/>
        </w:rPr>
        <w:t xml:space="preserve"> </w:t>
      </w:r>
      <w:r w:rsidRPr="00135FB0">
        <w:rPr>
          <w:rFonts w:ascii="Arial" w:hAnsi="Arial" w:cs="Arial"/>
          <w:color w:val="231F20"/>
          <w:spacing w:val="-2"/>
          <w:sz w:val="24"/>
          <w:szCs w:val="24"/>
        </w:rPr>
        <w:t>давления</w:t>
      </w:r>
    </w:p>
    <w:p w:rsidR="00CD169A" w:rsidRPr="00135FB0" w:rsidRDefault="00CD169A" w:rsidP="00CD169A">
      <w:pPr>
        <w:pStyle w:val="ac"/>
        <w:numPr>
          <w:ilvl w:val="0"/>
          <w:numId w:val="3"/>
        </w:numPr>
        <w:tabs>
          <w:tab w:val="left" w:pos="851"/>
        </w:tabs>
        <w:spacing w:line="275" w:lineRule="exact"/>
        <w:ind w:left="0" w:firstLine="567"/>
        <w:jc w:val="left"/>
        <w:rPr>
          <w:rFonts w:ascii="Arial" w:hAnsi="Arial" w:cs="Arial"/>
          <w:sz w:val="24"/>
          <w:szCs w:val="24"/>
        </w:rPr>
      </w:pPr>
      <w:r w:rsidRPr="00135FB0">
        <w:rPr>
          <w:rFonts w:ascii="Arial" w:hAnsi="Arial" w:cs="Arial"/>
          <w:color w:val="231F20"/>
          <w:sz w:val="24"/>
          <w:szCs w:val="24"/>
        </w:rPr>
        <w:t>Концевая</w:t>
      </w:r>
      <w:r w:rsidRPr="00135FB0">
        <w:rPr>
          <w:rFonts w:ascii="Arial" w:hAnsi="Arial" w:cs="Arial"/>
          <w:color w:val="231F20"/>
          <w:spacing w:val="-2"/>
          <w:sz w:val="24"/>
          <w:szCs w:val="24"/>
        </w:rPr>
        <w:t xml:space="preserve"> </w:t>
      </w:r>
      <w:r w:rsidRPr="00135FB0">
        <w:rPr>
          <w:rFonts w:ascii="Arial" w:hAnsi="Arial" w:cs="Arial"/>
          <w:color w:val="231F20"/>
          <w:sz w:val="24"/>
          <w:szCs w:val="24"/>
        </w:rPr>
        <w:t>деталь</w:t>
      </w:r>
      <w:r w:rsidRPr="00135FB0">
        <w:rPr>
          <w:rFonts w:ascii="Arial" w:hAnsi="Arial" w:cs="Arial"/>
          <w:color w:val="231F20"/>
          <w:spacing w:val="-1"/>
          <w:sz w:val="24"/>
          <w:szCs w:val="24"/>
        </w:rPr>
        <w:t xml:space="preserve"> </w:t>
      </w:r>
      <w:r w:rsidRPr="00135FB0">
        <w:rPr>
          <w:rFonts w:ascii="Arial" w:hAnsi="Arial" w:cs="Arial"/>
          <w:color w:val="231F20"/>
          <w:sz w:val="24"/>
          <w:szCs w:val="24"/>
        </w:rPr>
        <w:t>аппарата</w:t>
      </w:r>
      <w:r w:rsidRPr="00135FB0">
        <w:rPr>
          <w:rFonts w:ascii="Arial" w:hAnsi="Arial" w:cs="Arial"/>
          <w:color w:val="231F20"/>
          <w:spacing w:val="-7"/>
          <w:sz w:val="24"/>
          <w:szCs w:val="24"/>
        </w:rPr>
        <w:t xml:space="preserve"> </w:t>
      </w:r>
      <w:r w:rsidRPr="00135FB0">
        <w:rPr>
          <w:rFonts w:ascii="Arial" w:hAnsi="Arial" w:cs="Arial"/>
          <w:color w:val="231F20"/>
          <w:sz w:val="24"/>
          <w:szCs w:val="24"/>
        </w:rPr>
        <w:t>высокого</w:t>
      </w:r>
      <w:r w:rsidRPr="00135FB0">
        <w:rPr>
          <w:rFonts w:ascii="Arial" w:hAnsi="Arial" w:cs="Arial"/>
          <w:color w:val="231F20"/>
          <w:spacing w:val="-1"/>
          <w:sz w:val="24"/>
          <w:szCs w:val="24"/>
        </w:rPr>
        <w:t xml:space="preserve"> </w:t>
      </w:r>
      <w:r w:rsidRPr="00135FB0">
        <w:rPr>
          <w:rFonts w:ascii="Arial" w:hAnsi="Arial" w:cs="Arial"/>
          <w:color w:val="231F20"/>
          <w:spacing w:val="-2"/>
          <w:sz w:val="24"/>
          <w:szCs w:val="24"/>
        </w:rPr>
        <w:t>давления</w:t>
      </w:r>
    </w:p>
    <w:p w:rsidR="00CD169A" w:rsidRPr="00135FB0" w:rsidRDefault="00CD169A" w:rsidP="00CD169A">
      <w:pPr>
        <w:pStyle w:val="ac"/>
        <w:numPr>
          <w:ilvl w:val="0"/>
          <w:numId w:val="3"/>
        </w:numPr>
        <w:tabs>
          <w:tab w:val="left" w:pos="851"/>
        </w:tabs>
        <w:spacing w:before="3" w:line="275" w:lineRule="exact"/>
        <w:ind w:left="0" w:firstLine="567"/>
        <w:jc w:val="left"/>
        <w:rPr>
          <w:rFonts w:ascii="Arial" w:hAnsi="Arial" w:cs="Arial"/>
          <w:sz w:val="24"/>
          <w:szCs w:val="24"/>
        </w:rPr>
      </w:pPr>
      <w:r w:rsidRPr="00135FB0">
        <w:rPr>
          <w:rFonts w:ascii="Arial" w:hAnsi="Arial" w:cs="Arial"/>
          <w:color w:val="231F20"/>
          <w:sz w:val="24"/>
          <w:szCs w:val="24"/>
        </w:rPr>
        <w:t>Трубка</w:t>
      </w:r>
      <w:r w:rsidRPr="00135FB0">
        <w:rPr>
          <w:rFonts w:ascii="Arial" w:hAnsi="Arial" w:cs="Arial"/>
          <w:color w:val="231F20"/>
          <w:spacing w:val="-3"/>
          <w:sz w:val="24"/>
          <w:szCs w:val="24"/>
        </w:rPr>
        <w:t xml:space="preserve"> </w:t>
      </w:r>
      <w:r w:rsidRPr="00135FB0">
        <w:rPr>
          <w:rFonts w:ascii="Arial" w:hAnsi="Arial" w:cs="Arial"/>
          <w:color w:val="231F20"/>
          <w:spacing w:val="-2"/>
          <w:sz w:val="24"/>
          <w:szCs w:val="24"/>
        </w:rPr>
        <w:t>фильтра</w:t>
      </w:r>
    </w:p>
    <w:p w:rsidR="00CD169A" w:rsidRPr="00135FB0" w:rsidRDefault="00CD169A" w:rsidP="00CD169A">
      <w:pPr>
        <w:pStyle w:val="ac"/>
        <w:numPr>
          <w:ilvl w:val="0"/>
          <w:numId w:val="3"/>
        </w:numPr>
        <w:tabs>
          <w:tab w:val="left" w:pos="851"/>
        </w:tabs>
        <w:spacing w:line="275" w:lineRule="exact"/>
        <w:ind w:left="0" w:firstLine="567"/>
        <w:jc w:val="left"/>
        <w:rPr>
          <w:rFonts w:ascii="Arial" w:hAnsi="Arial" w:cs="Arial"/>
          <w:sz w:val="24"/>
          <w:szCs w:val="24"/>
        </w:rPr>
      </w:pPr>
      <w:r w:rsidRPr="00135FB0">
        <w:rPr>
          <w:rFonts w:ascii="Arial" w:hAnsi="Arial" w:cs="Arial"/>
          <w:color w:val="231F20"/>
          <w:sz w:val="24"/>
          <w:szCs w:val="24"/>
        </w:rPr>
        <w:t>Переходник</w:t>
      </w:r>
      <w:r w:rsidRPr="00135FB0">
        <w:rPr>
          <w:rFonts w:ascii="Arial" w:hAnsi="Arial" w:cs="Arial"/>
          <w:color w:val="231F20"/>
          <w:spacing w:val="-5"/>
          <w:sz w:val="24"/>
          <w:szCs w:val="24"/>
        </w:rPr>
        <w:t xml:space="preserve"> </w:t>
      </w:r>
      <w:r w:rsidRPr="00135FB0">
        <w:rPr>
          <w:rFonts w:ascii="Arial" w:hAnsi="Arial" w:cs="Arial"/>
          <w:color w:val="231F20"/>
          <w:sz w:val="24"/>
          <w:szCs w:val="24"/>
        </w:rPr>
        <w:t>между</w:t>
      </w:r>
      <w:r w:rsidRPr="00135FB0">
        <w:rPr>
          <w:rFonts w:ascii="Arial" w:hAnsi="Arial" w:cs="Arial"/>
          <w:color w:val="231F20"/>
          <w:spacing w:val="-9"/>
          <w:sz w:val="24"/>
          <w:szCs w:val="24"/>
        </w:rPr>
        <w:t xml:space="preserve"> </w:t>
      </w:r>
      <w:r w:rsidRPr="00135FB0">
        <w:rPr>
          <w:rFonts w:ascii="Arial" w:hAnsi="Arial" w:cs="Arial"/>
          <w:color w:val="231F20"/>
          <w:sz w:val="24"/>
          <w:szCs w:val="24"/>
        </w:rPr>
        <w:t>трубкой</w:t>
      </w:r>
      <w:r w:rsidRPr="00135FB0">
        <w:rPr>
          <w:rFonts w:ascii="Arial" w:hAnsi="Arial" w:cs="Arial"/>
          <w:color w:val="231F20"/>
          <w:spacing w:val="2"/>
          <w:sz w:val="24"/>
          <w:szCs w:val="24"/>
        </w:rPr>
        <w:t xml:space="preserve"> </w:t>
      </w:r>
      <w:r w:rsidRPr="00135FB0">
        <w:rPr>
          <w:rFonts w:ascii="Arial" w:hAnsi="Arial" w:cs="Arial"/>
          <w:color w:val="231F20"/>
          <w:sz w:val="24"/>
          <w:szCs w:val="24"/>
        </w:rPr>
        <w:t>фильтра</w:t>
      </w:r>
      <w:r w:rsidRPr="00135FB0">
        <w:rPr>
          <w:rFonts w:ascii="Arial" w:hAnsi="Arial" w:cs="Arial"/>
          <w:color w:val="231F20"/>
          <w:spacing w:val="-5"/>
          <w:sz w:val="24"/>
          <w:szCs w:val="24"/>
        </w:rPr>
        <w:t xml:space="preserve"> </w:t>
      </w:r>
      <w:r w:rsidRPr="00135FB0">
        <w:rPr>
          <w:rFonts w:ascii="Arial" w:hAnsi="Arial" w:cs="Arial"/>
          <w:color w:val="231F20"/>
          <w:sz w:val="24"/>
          <w:szCs w:val="24"/>
        </w:rPr>
        <w:t>и</w:t>
      </w:r>
      <w:r w:rsidRPr="00135FB0">
        <w:rPr>
          <w:rFonts w:ascii="Arial" w:hAnsi="Arial" w:cs="Arial"/>
          <w:color w:val="231F20"/>
          <w:spacing w:val="-3"/>
          <w:sz w:val="24"/>
          <w:szCs w:val="24"/>
        </w:rPr>
        <w:t xml:space="preserve"> </w:t>
      </w:r>
      <w:r w:rsidRPr="00135FB0">
        <w:rPr>
          <w:rFonts w:ascii="Arial" w:hAnsi="Arial" w:cs="Arial"/>
          <w:color w:val="231F20"/>
          <w:sz w:val="24"/>
          <w:szCs w:val="24"/>
        </w:rPr>
        <w:t>поглотительной</w:t>
      </w:r>
      <w:r w:rsidRPr="00135FB0">
        <w:rPr>
          <w:rFonts w:ascii="Arial" w:hAnsi="Arial" w:cs="Arial"/>
          <w:color w:val="231F20"/>
          <w:spacing w:val="-2"/>
          <w:sz w:val="24"/>
          <w:szCs w:val="24"/>
        </w:rPr>
        <w:t xml:space="preserve"> трубкой</w:t>
      </w:r>
    </w:p>
    <w:p w:rsidR="00CD169A" w:rsidRPr="00135FB0" w:rsidRDefault="00CD169A" w:rsidP="00CD169A">
      <w:pPr>
        <w:pStyle w:val="ac"/>
        <w:numPr>
          <w:ilvl w:val="0"/>
          <w:numId w:val="3"/>
        </w:numPr>
        <w:tabs>
          <w:tab w:val="left" w:pos="851"/>
        </w:tabs>
        <w:spacing w:before="2" w:line="275" w:lineRule="exact"/>
        <w:ind w:left="0" w:firstLine="567"/>
        <w:jc w:val="left"/>
        <w:rPr>
          <w:rFonts w:ascii="Arial" w:hAnsi="Arial" w:cs="Arial"/>
          <w:sz w:val="24"/>
          <w:szCs w:val="24"/>
        </w:rPr>
      </w:pPr>
      <w:r w:rsidRPr="00135FB0">
        <w:rPr>
          <w:rFonts w:ascii="Arial" w:hAnsi="Arial" w:cs="Arial"/>
          <w:color w:val="231F20"/>
          <w:sz w:val="24"/>
          <w:szCs w:val="24"/>
        </w:rPr>
        <w:t>Поглотительная</w:t>
      </w:r>
      <w:r w:rsidRPr="00135FB0">
        <w:rPr>
          <w:rFonts w:ascii="Arial" w:hAnsi="Arial" w:cs="Arial"/>
          <w:color w:val="231F20"/>
          <w:spacing w:val="-2"/>
          <w:sz w:val="24"/>
          <w:szCs w:val="24"/>
        </w:rPr>
        <w:t xml:space="preserve"> трубка</w:t>
      </w:r>
    </w:p>
    <w:p w:rsidR="00CD169A" w:rsidRPr="00135FB0" w:rsidRDefault="00CD169A" w:rsidP="00CD169A">
      <w:pPr>
        <w:pStyle w:val="ac"/>
        <w:numPr>
          <w:ilvl w:val="0"/>
          <w:numId w:val="3"/>
        </w:numPr>
        <w:tabs>
          <w:tab w:val="left" w:pos="851"/>
        </w:tabs>
        <w:spacing w:line="275" w:lineRule="exact"/>
        <w:ind w:left="0" w:firstLine="567"/>
        <w:jc w:val="left"/>
        <w:rPr>
          <w:rFonts w:ascii="Arial" w:hAnsi="Arial" w:cs="Arial"/>
          <w:sz w:val="24"/>
          <w:szCs w:val="24"/>
        </w:rPr>
      </w:pPr>
      <w:r w:rsidRPr="00135FB0">
        <w:rPr>
          <w:rFonts w:ascii="Arial" w:hAnsi="Arial" w:cs="Arial"/>
          <w:color w:val="231F20"/>
          <w:sz w:val="24"/>
          <w:szCs w:val="24"/>
        </w:rPr>
        <w:t>Концевая</w:t>
      </w:r>
      <w:r w:rsidRPr="00135FB0">
        <w:rPr>
          <w:rFonts w:ascii="Arial" w:hAnsi="Arial" w:cs="Arial"/>
          <w:color w:val="231F20"/>
          <w:spacing w:val="-3"/>
          <w:sz w:val="24"/>
          <w:szCs w:val="24"/>
        </w:rPr>
        <w:t xml:space="preserve"> </w:t>
      </w:r>
      <w:r w:rsidRPr="00135FB0">
        <w:rPr>
          <w:rFonts w:ascii="Arial" w:hAnsi="Arial" w:cs="Arial"/>
          <w:color w:val="231F20"/>
          <w:sz w:val="24"/>
          <w:szCs w:val="24"/>
        </w:rPr>
        <w:t>деталь</w:t>
      </w:r>
      <w:r w:rsidRPr="00135FB0">
        <w:rPr>
          <w:rFonts w:ascii="Arial" w:hAnsi="Arial" w:cs="Arial"/>
          <w:color w:val="231F20"/>
          <w:spacing w:val="-2"/>
          <w:sz w:val="24"/>
          <w:szCs w:val="24"/>
        </w:rPr>
        <w:t xml:space="preserve"> </w:t>
      </w:r>
      <w:r w:rsidRPr="00135FB0">
        <w:rPr>
          <w:rFonts w:ascii="Arial" w:hAnsi="Arial" w:cs="Arial"/>
          <w:color w:val="231F20"/>
          <w:sz w:val="24"/>
          <w:szCs w:val="24"/>
        </w:rPr>
        <w:t>поглотительной</w:t>
      </w:r>
      <w:r w:rsidRPr="00135FB0">
        <w:rPr>
          <w:rFonts w:ascii="Arial" w:hAnsi="Arial" w:cs="Arial"/>
          <w:color w:val="231F20"/>
          <w:spacing w:val="-6"/>
          <w:sz w:val="24"/>
          <w:szCs w:val="24"/>
        </w:rPr>
        <w:t xml:space="preserve"> </w:t>
      </w:r>
      <w:r w:rsidRPr="00135FB0">
        <w:rPr>
          <w:rFonts w:ascii="Arial" w:hAnsi="Arial" w:cs="Arial"/>
          <w:color w:val="231F20"/>
          <w:spacing w:val="-2"/>
          <w:sz w:val="24"/>
          <w:szCs w:val="24"/>
        </w:rPr>
        <w:t>трубки</w:t>
      </w:r>
    </w:p>
    <w:p w:rsidR="00CD169A" w:rsidRPr="00135FB0" w:rsidRDefault="00CD169A" w:rsidP="00CD169A">
      <w:pPr>
        <w:pStyle w:val="ac"/>
        <w:numPr>
          <w:ilvl w:val="0"/>
          <w:numId w:val="3"/>
        </w:numPr>
        <w:tabs>
          <w:tab w:val="left" w:pos="851"/>
        </w:tabs>
        <w:spacing w:before="3"/>
        <w:ind w:left="0" w:firstLine="567"/>
        <w:jc w:val="left"/>
        <w:rPr>
          <w:rFonts w:ascii="Arial" w:hAnsi="Arial" w:cs="Arial"/>
          <w:sz w:val="24"/>
          <w:szCs w:val="24"/>
        </w:rPr>
      </w:pPr>
      <w:r w:rsidRPr="00135FB0">
        <w:rPr>
          <w:rFonts w:ascii="Arial" w:hAnsi="Arial" w:cs="Arial"/>
          <w:color w:val="231F20"/>
          <w:sz w:val="24"/>
          <w:szCs w:val="24"/>
        </w:rPr>
        <w:t>Пробки</w:t>
      </w:r>
      <w:r w:rsidRPr="00135FB0">
        <w:rPr>
          <w:rFonts w:ascii="Arial" w:hAnsi="Arial" w:cs="Arial"/>
          <w:color w:val="231F20"/>
          <w:spacing w:val="-6"/>
          <w:sz w:val="24"/>
          <w:szCs w:val="24"/>
        </w:rPr>
        <w:t xml:space="preserve"> </w:t>
      </w:r>
      <w:r w:rsidRPr="00135FB0">
        <w:rPr>
          <w:rFonts w:ascii="Arial" w:hAnsi="Arial" w:cs="Arial"/>
          <w:color w:val="231F20"/>
          <w:sz w:val="24"/>
          <w:szCs w:val="24"/>
        </w:rPr>
        <w:t>поглотительной</w:t>
      </w:r>
      <w:r w:rsidRPr="00135FB0">
        <w:rPr>
          <w:rFonts w:ascii="Arial" w:hAnsi="Arial" w:cs="Arial"/>
          <w:color w:val="231F20"/>
          <w:spacing w:val="-4"/>
          <w:sz w:val="24"/>
          <w:szCs w:val="24"/>
        </w:rPr>
        <w:t xml:space="preserve"> </w:t>
      </w:r>
      <w:r w:rsidRPr="00135FB0">
        <w:rPr>
          <w:rFonts w:ascii="Arial" w:hAnsi="Arial" w:cs="Arial"/>
          <w:color w:val="231F20"/>
          <w:spacing w:val="-2"/>
          <w:sz w:val="24"/>
          <w:szCs w:val="24"/>
        </w:rPr>
        <w:t>трубки</w:t>
      </w:r>
    </w:p>
    <w:p w:rsidR="00CD169A" w:rsidRPr="00135FB0" w:rsidRDefault="00CD169A" w:rsidP="00CD169A">
      <w:pPr>
        <w:pStyle w:val="aa"/>
        <w:tabs>
          <w:tab w:val="left" w:pos="851"/>
        </w:tabs>
        <w:spacing w:before="11"/>
        <w:ind w:firstLine="567"/>
      </w:pPr>
    </w:p>
    <w:p w:rsidR="00CD169A" w:rsidRPr="00643389" w:rsidRDefault="00CD169A" w:rsidP="00CD169A">
      <w:pPr>
        <w:pStyle w:val="aa"/>
        <w:jc w:val="center"/>
        <w:rPr>
          <w:b/>
        </w:rPr>
      </w:pPr>
      <w:r w:rsidRPr="00643389">
        <w:rPr>
          <w:b/>
          <w:color w:val="231F20"/>
        </w:rPr>
        <w:t>Рисунок</w:t>
      </w:r>
      <w:r w:rsidRPr="00643389">
        <w:rPr>
          <w:b/>
          <w:color w:val="231F20"/>
          <w:spacing w:val="-4"/>
        </w:rPr>
        <w:t xml:space="preserve"> </w:t>
      </w:r>
      <w:r w:rsidRPr="00643389">
        <w:rPr>
          <w:b/>
          <w:color w:val="231F20"/>
        </w:rPr>
        <w:t>1</w:t>
      </w:r>
      <w:r w:rsidRPr="00643389">
        <w:rPr>
          <w:b/>
          <w:color w:val="231F20"/>
          <w:spacing w:val="-3"/>
        </w:rPr>
        <w:t xml:space="preserve"> </w:t>
      </w:r>
      <w:r w:rsidRPr="00643389">
        <w:rPr>
          <w:b/>
          <w:color w:val="231F20"/>
        </w:rPr>
        <w:t>–</w:t>
      </w:r>
      <w:r w:rsidRPr="00643389">
        <w:rPr>
          <w:b/>
          <w:color w:val="231F20"/>
          <w:spacing w:val="54"/>
        </w:rPr>
        <w:t xml:space="preserve"> </w:t>
      </w:r>
      <w:r w:rsidRPr="00643389">
        <w:rPr>
          <w:b/>
          <w:color w:val="231F20"/>
        </w:rPr>
        <w:t>Аппарат</w:t>
      </w:r>
      <w:r w:rsidRPr="00643389">
        <w:rPr>
          <w:b/>
          <w:color w:val="231F20"/>
          <w:spacing w:val="1"/>
        </w:rPr>
        <w:t xml:space="preserve"> </w:t>
      </w:r>
      <w:r w:rsidRPr="00643389">
        <w:rPr>
          <w:b/>
          <w:color w:val="231F20"/>
        </w:rPr>
        <w:t>высокого</w:t>
      </w:r>
      <w:r w:rsidRPr="00643389">
        <w:rPr>
          <w:b/>
          <w:color w:val="231F20"/>
          <w:spacing w:val="4"/>
        </w:rPr>
        <w:t xml:space="preserve"> </w:t>
      </w:r>
      <w:r w:rsidRPr="00643389">
        <w:rPr>
          <w:b/>
          <w:color w:val="231F20"/>
        </w:rPr>
        <w:t>давления</w:t>
      </w:r>
      <w:r w:rsidRPr="00643389">
        <w:rPr>
          <w:b/>
          <w:color w:val="231F20"/>
          <w:spacing w:val="-4"/>
        </w:rPr>
        <w:t xml:space="preserve"> </w:t>
      </w:r>
      <w:r w:rsidRPr="00643389">
        <w:rPr>
          <w:b/>
          <w:color w:val="231F20"/>
        </w:rPr>
        <w:t>с</w:t>
      </w:r>
      <w:r w:rsidRPr="00643389">
        <w:rPr>
          <w:b/>
          <w:color w:val="231F20"/>
          <w:spacing w:val="-2"/>
        </w:rPr>
        <w:t xml:space="preserve"> </w:t>
      </w:r>
      <w:r w:rsidRPr="00643389">
        <w:rPr>
          <w:b/>
          <w:color w:val="231F20"/>
        </w:rPr>
        <w:t>фильтром и</w:t>
      </w:r>
      <w:r w:rsidRPr="00643389">
        <w:rPr>
          <w:b/>
          <w:color w:val="231F20"/>
          <w:spacing w:val="-4"/>
        </w:rPr>
        <w:t xml:space="preserve"> </w:t>
      </w:r>
      <w:r w:rsidRPr="00643389">
        <w:rPr>
          <w:b/>
          <w:color w:val="231F20"/>
        </w:rPr>
        <w:t>поглотительной</w:t>
      </w:r>
      <w:r w:rsidRPr="00643389">
        <w:rPr>
          <w:b/>
          <w:color w:val="231F20"/>
          <w:spacing w:val="-3"/>
        </w:rPr>
        <w:t xml:space="preserve"> </w:t>
      </w:r>
      <w:r w:rsidRPr="00643389">
        <w:rPr>
          <w:b/>
          <w:color w:val="231F20"/>
          <w:spacing w:val="-2"/>
        </w:rPr>
        <w:t>трубкой</w:t>
      </w:r>
    </w:p>
    <w:p w:rsidR="00CD169A" w:rsidRPr="00135FB0" w:rsidRDefault="00CD169A" w:rsidP="00CD169A">
      <w:pPr>
        <w:pStyle w:val="aa"/>
      </w:pPr>
    </w:p>
    <w:p w:rsidR="00CD169A" w:rsidRPr="00135FB0" w:rsidRDefault="00CD169A" w:rsidP="00CD169A">
      <w:pPr>
        <w:pStyle w:val="aa"/>
      </w:pPr>
    </w:p>
    <w:p w:rsidR="00CD169A" w:rsidRPr="00135FB0" w:rsidRDefault="00CD169A" w:rsidP="00CD169A">
      <w:pPr>
        <w:widowControl/>
        <w:autoSpaceDE/>
        <w:autoSpaceDN/>
        <w:adjustRightInd/>
        <w:spacing w:after="200" w:line="276" w:lineRule="auto"/>
        <w:rPr>
          <w:rStyle w:val="FontStyle34"/>
          <w:i w:val="0"/>
          <w:sz w:val="24"/>
          <w:szCs w:val="24"/>
        </w:rPr>
      </w:pPr>
      <w:r w:rsidRPr="00135FB0">
        <w:rPr>
          <w:rFonts w:eastAsia="Times New Roman"/>
          <w:noProof/>
        </w:rPr>
        <w:lastRenderedPageBreak/>
        <w:drawing>
          <wp:anchor distT="0" distB="0" distL="0" distR="0" simplePos="0" relativeHeight="251659264" behindDoc="0" locked="0" layoutInCell="1" allowOverlap="1" wp14:anchorId="57238C82" wp14:editId="09D240BB">
            <wp:simplePos x="0" y="0"/>
            <wp:positionH relativeFrom="page">
              <wp:posOffset>1935480</wp:posOffset>
            </wp:positionH>
            <wp:positionV relativeFrom="paragraph">
              <wp:posOffset>144780</wp:posOffset>
            </wp:positionV>
            <wp:extent cx="3810754" cy="5743575"/>
            <wp:effectExtent l="0" t="0" r="0" b="0"/>
            <wp:wrapTopAndBottom/>
            <wp:docPr id="3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7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10754" cy="5743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D169A" w:rsidRPr="00135FB0" w:rsidRDefault="00CD169A" w:rsidP="00CD169A">
      <w:pPr>
        <w:widowControl/>
        <w:autoSpaceDE/>
        <w:autoSpaceDN/>
        <w:adjustRightInd/>
        <w:rPr>
          <w:rStyle w:val="FontStyle34"/>
          <w:i w:val="0"/>
          <w:sz w:val="24"/>
          <w:szCs w:val="24"/>
        </w:rPr>
      </w:pPr>
      <w:r>
        <w:rPr>
          <w:rStyle w:val="FontStyle34"/>
          <w:i w:val="0"/>
          <w:sz w:val="24"/>
          <w:szCs w:val="24"/>
        </w:rPr>
        <w:t xml:space="preserve">8 - </w:t>
      </w:r>
      <w:r w:rsidRPr="00135FB0">
        <w:rPr>
          <w:rStyle w:val="FontStyle34"/>
          <w:i w:val="0"/>
          <w:sz w:val="24"/>
          <w:szCs w:val="24"/>
        </w:rPr>
        <w:t>Впускной игольчатый кран, стопорный кран и соединитель</w:t>
      </w:r>
    </w:p>
    <w:p w:rsidR="00CD169A" w:rsidRPr="00135FB0" w:rsidRDefault="00CD169A" w:rsidP="00CD169A">
      <w:pPr>
        <w:widowControl/>
        <w:autoSpaceDE/>
        <w:autoSpaceDN/>
        <w:adjustRightInd/>
        <w:rPr>
          <w:rStyle w:val="FontStyle34"/>
          <w:i w:val="0"/>
          <w:sz w:val="24"/>
          <w:szCs w:val="24"/>
        </w:rPr>
      </w:pPr>
      <w:r w:rsidRPr="00135FB0">
        <w:rPr>
          <w:rStyle w:val="FontStyle34"/>
          <w:i w:val="0"/>
          <w:sz w:val="24"/>
          <w:szCs w:val="24"/>
        </w:rPr>
        <w:t>9</w:t>
      </w:r>
      <w:r>
        <w:rPr>
          <w:rStyle w:val="FontStyle34"/>
          <w:i w:val="0"/>
          <w:sz w:val="24"/>
          <w:szCs w:val="24"/>
        </w:rPr>
        <w:t xml:space="preserve"> </w:t>
      </w:r>
      <w:r w:rsidRPr="00135FB0">
        <w:rPr>
          <w:rStyle w:val="FontStyle34"/>
          <w:i w:val="0"/>
          <w:sz w:val="24"/>
          <w:szCs w:val="24"/>
        </w:rPr>
        <w:t>- Аппарат высокого давления, вмещающий трубку фильтра и поглотитель-</w:t>
      </w:r>
    </w:p>
    <w:p w:rsidR="00CD169A" w:rsidRPr="00135FB0" w:rsidRDefault="00CD169A" w:rsidP="00CD169A">
      <w:pPr>
        <w:widowControl/>
        <w:autoSpaceDE/>
        <w:autoSpaceDN/>
        <w:adjustRightInd/>
        <w:rPr>
          <w:rStyle w:val="FontStyle34"/>
          <w:i w:val="0"/>
          <w:sz w:val="24"/>
          <w:szCs w:val="24"/>
        </w:rPr>
      </w:pPr>
      <w:r w:rsidRPr="00135FB0">
        <w:rPr>
          <w:rStyle w:val="FontStyle34"/>
          <w:i w:val="0"/>
          <w:sz w:val="24"/>
          <w:szCs w:val="24"/>
        </w:rPr>
        <w:t>10</w:t>
      </w:r>
      <w:r>
        <w:rPr>
          <w:rStyle w:val="FontStyle34"/>
          <w:i w:val="0"/>
          <w:sz w:val="24"/>
          <w:szCs w:val="24"/>
        </w:rPr>
        <w:t xml:space="preserve"> </w:t>
      </w:r>
      <w:r w:rsidRPr="00135FB0">
        <w:rPr>
          <w:rStyle w:val="FontStyle34"/>
          <w:i w:val="0"/>
          <w:sz w:val="24"/>
          <w:szCs w:val="24"/>
        </w:rPr>
        <w:t>- Соединитель выхода аппарата высокого давления</w:t>
      </w:r>
    </w:p>
    <w:p w:rsidR="00CD169A" w:rsidRPr="00135FB0" w:rsidRDefault="00CD169A" w:rsidP="00CD169A">
      <w:pPr>
        <w:widowControl/>
        <w:autoSpaceDE/>
        <w:autoSpaceDN/>
        <w:adjustRightInd/>
        <w:rPr>
          <w:rStyle w:val="FontStyle34"/>
          <w:i w:val="0"/>
          <w:sz w:val="24"/>
          <w:szCs w:val="24"/>
        </w:rPr>
      </w:pPr>
      <w:r w:rsidRPr="00135FB0">
        <w:rPr>
          <w:rStyle w:val="FontStyle34"/>
          <w:i w:val="0"/>
          <w:sz w:val="24"/>
          <w:szCs w:val="24"/>
        </w:rPr>
        <w:t>11</w:t>
      </w:r>
      <w:r>
        <w:rPr>
          <w:rStyle w:val="FontStyle34"/>
          <w:i w:val="0"/>
          <w:sz w:val="24"/>
          <w:szCs w:val="24"/>
        </w:rPr>
        <w:t xml:space="preserve"> </w:t>
      </w:r>
      <w:r w:rsidRPr="00135FB0">
        <w:rPr>
          <w:rStyle w:val="FontStyle34"/>
          <w:i w:val="0"/>
          <w:sz w:val="24"/>
          <w:szCs w:val="24"/>
        </w:rPr>
        <w:t>- Манометр</w:t>
      </w:r>
    </w:p>
    <w:p w:rsidR="00CD169A" w:rsidRPr="00135FB0" w:rsidRDefault="00CD169A" w:rsidP="00CD169A">
      <w:pPr>
        <w:widowControl/>
        <w:autoSpaceDE/>
        <w:autoSpaceDN/>
        <w:adjustRightInd/>
        <w:rPr>
          <w:rStyle w:val="FontStyle34"/>
          <w:i w:val="0"/>
          <w:sz w:val="24"/>
          <w:szCs w:val="24"/>
        </w:rPr>
      </w:pPr>
      <w:r w:rsidRPr="00135FB0">
        <w:rPr>
          <w:rStyle w:val="FontStyle34"/>
          <w:i w:val="0"/>
          <w:sz w:val="24"/>
          <w:szCs w:val="24"/>
        </w:rPr>
        <w:t>12</w:t>
      </w:r>
      <w:r>
        <w:rPr>
          <w:rStyle w:val="FontStyle34"/>
          <w:i w:val="0"/>
          <w:sz w:val="24"/>
          <w:szCs w:val="24"/>
        </w:rPr>
        <w:t xml:space="preserve"> </w:t>
      </w:r>
      <w:r w:rsidRPr="00135FB0">
        <w:rPr>
          <w:rStyle w:val="FontStyle34"/>
          <w:i w:val="0"/>
          <w:sz w:val="24"/>
          <w:szCs w:val="24"/>
        </w:rPr>
        <w:t>- Выпускной игольчатый кран</w:t>
      </w:r>
    </w:p>
    <w:p w:rsidR="00CD169A" w:rsidRPr="00135FB0" w:rsidRDefault="00CD169A" w:rsidP="00CD169A">
      <w:pPr>
        <w:widowControl/>
        <w:autoSpaceDE/>
        <w:autoSpaceDN/>
        <w:adjustRightInd/>
        <w:rPr>
          <w:rStyle w:val="FontStyle34"/>
          <w:i w:val="0"/>
          <w:sz w:val="24"/>
          <w:szCs w:val="24"/>
        </w:rPr>
      </w:pPr>
      <w:r w:rsidRPr="00135FB0">
        <w:rPr>
          <w:rStyle w:val="FontStyle34"/>
          <w:i w:val="0"/>
          <w:sz w:val="24"/>
          <w:szCs w:val="24"/>
        </w:rPr>
        <w:t>13</w:t>
      </w:r>
      <w:r>
        <w:rPr>
          <w:rStyle w:val="FontStyle34"/>
          <w:i w:val="0"/>
          <w:sz w:val="24"/>
          <w:szCs w:val="24"/>
        </w:rPr>
        <w:t xml:space="preserve"> </w:t>
      </w:r>
      <w:r w:rsidRPr="00135FB0">
        <w:rPr>
          <w:rStyle w:val="FontStyle34"/>
          <w:i w:val="0"/>
          <w:sz w:val="24"/>
          <w:szCs w:val="24"/>
        </w:rPr>
        <w:t>- Расходомер</w:t>
      </w:r>
    </w:p>
    <w:p w:rsidR="00CD169A" w:rsidRDefault="00CD169A" w:rsidP="00CD169A">
      <w:pPr>
        <w:widowControl/>
        <w:autoSpaceDE/>
        <w:autoSpaceDN/>
        <w:adjustRightInd/>
        <w:rPr>
          <w:rStyle w:val="FontStyle34"/>
          <w:i w:val="0"/>
          <w:sz w:val="24"/>
          <w:szCs w:val="24"/>
        </w:rPr>
      </w:pPr>
      <w:r w:rsidRPr="00135FB0">
        <w:rPr>
          <w:rStyle w:val="FontStyle34"/>
          <w:i w:val="0"/>
          <w:sz w:val="24"/>
          <w:szCs w:val="24"/>
        </w:rPr>
        <w:t>14</w:t>
      </w:r>
      <w:r>
        <w:rPr>
          <w:rStyle w:val="FontStyle34"/>
          <w:i w:val="0"/>
          <w:sz w:val="24"/>
          <w:szCs w:val="24"/>
        </w:rPr>
        <w:t xml:space="preserve"> </w:t>
      </w:r>
      <w:r w:rsidRPr="00135FB0">
        <w:rPr>
          <w:rStyle w:val="FontStyle34"/>
          <w:i w:val="0"/>
          <w:sz w:val="24"/>
          <w:szCs w:val="24"/>
        </w:rPr>
        <w:t xml:space="preserve">- Термометр (вводимый в выпускное отверстие расходомера) </w:t>
      </w:r>
    </w:p>
    <w:p w:rsidR="00CD169A" w:rsidRPr="00135FB0" w:rsidRDefault="00CD169A" w:rsidP="00CD169A">
      <w:pPr>
        <w:widowControl/>
        <w:autoSpaceDE/>
        <w:autoSpaceDN/>
        <w:adjustRightInd/>
        <w:rPr>
          <w:rStyle w:val="FontStyle34"/>
          <w:i w:val="0"/>
          <w:sz w:val="24"/>
          <w:szCs w:val="24"/>
        </w:rPr>
      </w:pPr>
      <w:r w:rsidRPr="00135FB0">
        <w:rPr>
          <w:rStyle w:val="FontStyle34"/>
          <w:i w:val="0"/>
          <w:sz w:val="24"/>
          <w:szCs w:val="24"/>
        </w:rPr>
        <w:t>15 - Барометр</w:t>
      </w:r>
    </w:p>
    <w:p w:rsidR="00CD169A" w:rsidRPr="00135FB0" w:rsidRDefault="00CD169A" w:rsidP="00CD169A">
      <w:pPr>
        <w:widowControl/>
        <w:autoSpaceDE/>
        <w:autoSpaceDN/>
        <w:adjustRightInd/>
        <w:rPr>
          <w:rStyle w:val="FontStyle34"/>
          <w:i w:val="0"/>
          <w:sz w:val="24"/>
          <w:szCs w:val="24"/>
        </w:rPr>
      </w:pPr>
      <w:r w:rsidRPr="00135FB0">
        <w:rPr>
          <w:rStyle w:val="FontStyle34"/>
          <w:i w:val="0"/>
          <w:sz w:val="24"/>
          <w:szCs w:val="24"/>
        </w:rPr>
        <w:t>16</w:t>
      </w:r>
      <w:r>
        <w:rPr>
          <w:rStyle w:val="FontStyle34"/>
          <w:i w:val="0"/>
          <w:sz w:val="24"/>
          <w:szCs w:val="24"/>
        </w:rPr>
        <w:t xml:space="preserve"> </w:t>
      </w:r>
      <w:r w:rsidRPr="00135FB0">
        <w:rPr>
          <w:rStyle w:val="FontStyle34"/>
          <w:i w:val="0"/>
          <w:sz w:val="24"/>
          <w:szCs w:val="24"/>
        </w:rPr>
        <w:t>- Вентиляционная линия</w:t>
      </w:r>
    </w:p>
    <w:p w:rsidR="00CD169A" w:rsidRPr="00135FB0" w:rsidRDefault="00CD169A" w:rsidP="00CD169A">
      <w:pPr>
        <w:widowControl/>
        <w:autoSpaceDE/>
        <w:autoSpaceDN/>
        <w:adjustRightInd/>
        <w:rPr>
          <w:rStyle w:val="FontStyle34"/>
          <w:i w:val="0"/>
          <w:sz w:val="24"/>
          <w:szCs w:val="24"/>
        </w:rPr>
      </w:pPr>
      <w:r w:rsidRPr="00135FB0">
        <w:rPr>
          <w:rStyle w:val="FontStyle34"/>
          <w:i w:val="0"/>
          <w:sz w:val="24"/>
          <w:szCs w:val="24"/>
        </w:rPr>
        <w:t>17</w:t>
      </w:r>
      <w:r>
        <w:rPr>
          <w:rStyle w:val="FontStyle34"/>
          <w:i w:val="0"/>
          <w:sz w:val="24"/>
          <w:szCs w:val="24"/>
        </w:rPr>
        <w:t xml:space="preserve"> </w:t>
      </w:r>
      <w:r w:rsidRPr="00135FB0">
        <w:rPr>
          <w:rStyle w:val="FontStyle34"/>
          <w:i w:val="0"/>
          <w:sz w:val="24"/>
          <w:szCs w:val="24"/>
        </w:rPr>
        <w:t>- Нагреватель</w:t>
      </w:r>
    </w:p>
    <w:p w:rsidR="00CD169A" w:rsidRDefault="00CD169A" w:rsidP="00CD169A">
      <w:pPr>
        <w:widowControl/>
        <w:autoSpaceDE/>
        <w:autoSpaceDN/>
        <w:adjustRightInd/>
        <w:rPr>
          <w:rStyle w:val="FontStyle34"/>
          <w:i w:val="0"/>
          <w:sz w:val="24"/>
          <w:szCs w:val="24"/>
        </w:rPr>
      </w:pPr>
      <w:r w:rsidRPr="00135FB0">
        <w:rPr>
          <w:rStyle w:val="FontStyle34"/>
          <w:i w:val="0"/>
          <w:sz w:val="24"/>
          <w:szCs w:val="24"/>
        </w:rPr>
        <w:t>18</w:t>
      </w:r>
      <w:r>
        <w:rPr>
          <w:rStyle w:val="FontStyle34"/>
          <w:i w:val="0"/>
          <w:sz w:val="24"/>
          <w:szCs w:val="24"/>
        </w:rPr>
        <w:t xml:space="preserve"> </w:t>
      </w:r>
      <w:r w:rsidRPr="00135FB0">
        <w:rPr>
          <w:rStyle w:val="FontStyle34"/>
          <w:i w:val="0"/>
          <w:sz w:val="24"/>
          <w:szCs w:val="24"/>
        </w:rPr>
        <w:t>- Кран пробоотборника</w:t>
      </w:r>
    </w:p>
    <w:p w:rsidR="00CD169A" w:rsidRPr="00135FB0" w:rsidRDefault="00CD169A" w:rsidP="00CD169A">
      <w:pPr>
        <w:widowControl/>
        <w:autoSpaceDE/>
        <w:autoSpaceDN/>
        <w:adjustRightInd/>
        <w:rPr>
          <w:rStyle w:val="FontStyle34"/>
          <w:i w:val="0"/>
          <w:sz w:val="24"/>
          <w:szCs w:val="24"/>
        </w:rPr>
      </w:pPr>
    </w:p>
    <w:p w:rsidR="00CD169A" w:rsidRPr="00643389" w:rsidRDefault="00CD169A" w:rsidP="00CD169A">
      <w:pPr>
        <w:widowControl/>
        <w:autoSpaceDE/>
        <w:autoSpaceDN/>
        <w:adjustRightInd/>
        <w:jc w:val="center"/>
        <w:rPr>
          <w:rStyle w:val="FontStyle34"/>
          <w:b/>
          <w:i w:val="0"/>
          <w:sz w:val="24"/>
          <w:szCs w:val="24"/>
        </w:rPr>
      </w:pPr>
      <w:r w:rsidRPr="00643389">
        <w:rPr>
          <w:rStyle w:val="FontStyle34"/>
          <w:b/>
          <w:i w:val="0"/>
          <w:sz w:val="24"/>
          <w:szCs w:val="24"/>
        </w:rPr>
        <w:t>Рисунок 2– Схематическое представление испытательной аппаратуры</w:t>
      </w:r>
    </w:p>
    <w:p w:rsidR="00CD169A" w:rsidRPr="00135FB0" w:rsidRDefault="00CD169A" w:rsidP="00CD169A">
      <w:pPr>
        <w:widowControl/>
        <w:autoSpaceDE/>
        <w:autoSpaceDN/>
        <w:adjustRightInd/>
        <w:spacing w:after="200" w:line="276" w:lineRule="auto"/>
        <w:rPr>
          <w:rStyle w:val="FontStyle34"/>
          <w:i w:val="0"/>
          <w:sz w:val="24"/>
          <w:szCs w:val="24"/>
        </w:rPr>
      </w:pPr>
    </w:p>
    <w:p w:rsidR="00CD169A" w:rsidRPr="00135FB0" w:rsidRDefault="00CD169A" w:rsidP="00CD169A">
      <w:pPr>
        <w:widowControl/>
        <w:autoSpaceDE/>
        <w:autoSpaceDN/>
        <w:adjustRightInd/>
        <w:spacing w:after="200" w:line="276" w:lineRule="auto"/>
        <w:rPr>
          <w:rStyle w:val="FontStyle34"/>
          <w:i w:val="0"/>
          <w:sz w:val="24"/>
          <w:szCs w:val="24"/>
        </w:rPr>
      </w:pPr>
    </w:p>
    <w:p w:rsidR="00CD169A" w:rsidRPr="00135FB0" w:rsidRDefault="00CD169A" w:rsidP="00CD169A">
      <w:pPr>
        <w:widowControl/>
        <w:autoSpaceDE/>
        <w:autoSpaceDN/>
        <w:adjustRightInd/>
        <w:rPr>
          <w:rStyle w:val="FontStyle34"/>
          <w:i w:val="0"/>
          <w:sz w:val="24"/>
          <w:szCs w:val="24"/>
        </w:rPr>
      </w:pPr>
      <w:r w:rsidRPr="00643389">
        <w:rPr>
          <w:rFonts w:ascii="Times New Roman" w:eastAsia="Times New Roman" w:hAnsi="Times New Roman" w:cs="Times New Roman"/>
          <w:noProof/>
          <w:sz w:val="22"/>
          <w:szCs w:val="22"/>
        </w:rPr>
        <w:lastRenderedPageBreak/>
        <w:drawing>
          <wp:anchor distT="0" distB="0" distL="0" distR="0" simplePos="0" relativeHeight="251660288" behindDoc="0" locked="0" layoutInCell="1" allowOverlap="1" wp14:anchorId="6209EFD1" wp14:editId="3242135F">
            <wp:simplePos x="0" y="0"/>
            <wp:positionH relativeFrom="page">
              <wp:posOffset>2294890</wp:posOffset>
            </wp:positionH>
            <wp:positionV relativeFrom="paragraph">
              <wp:posOffset>144780</wp:posOffset>
            </wp:positionV>
            <wp:extent cx="3435913" cy="5035486"/>
            <wp:effectExtent l="0" t="0" r="0" b="0"/>
            <wp:wrapTopAndBottom/>
            <wp:docPr id="6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8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35913" cy="503548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D169A" w:rsidRDefault="00CD169A" w:rsidP="00CD169A">
      <w:pPr>
        <w:widowControl/>
        <w:autoSpaceDE/>
        <w:autoSpaceDN/>
        <w:adjustRightInd/>
        <w:rPr>
          <w:rStyle w:val="FontStyle34"/>
          <w:i w:val="0"/>
          <w:sz w:val="24"/>
          <w:szCs w:val="24"/>
        </w:rPr>
      </w:pPr>
    </w:p>
    <w:p w:rsidR="00CD169A" w:rsidRDefault="00CD169A" w:rsidP="00CD169A">
      <w:pPr>
        <w:widowControl/>
        <w:autoSpaceDE/>
        <w:autoSpaceDN/>
        <w:adjustRightInd/>
        <w:rPr>
          <w:rStyle w:val="FontStyle34"/>
          <w:i w:val="0"/>
          <w:sz w:val="24"/>
          <w:szCs w:val="24"/>
        </w:rPr>
      </w:pPr>
      <w:r>
        <w:rPr>
          <w:rStyle w:val="FontStyle34"/>
          <w:i w:val="0"/>
          <w:sz w:val="24"/>
          <w:szCs w:val="24"/>
        </w:rPr>
        <w:t>8 – Впускной игольчатый кран, стопорный кран и соединитель</w:t>
      </w:r>
    </w:p>
    <w:p w:rsidR="00CD169A" w:rsidRDefault="00CD169A" w:rsidP="00CD169A">
      <w:pPr>
        <w:widowControl/>
        <w:autoSpaceDE/>
        <w:autoSpaceDN/>
        <w:adjustRightInd/>
        <w:rPr>
          <w:rStyle w:val="FontStyle34"/>
          <w:i w:val="0"/>
          <w:sz w:val="24"/>
          <w:szCs w:val="24"/>
        </w:rPr>
      </w:pPr>
      <w:r>
        <w:rPr>
          <w:rStyle w:val="FontStyle34"/>
          <w:i w:val="0"/>
          <w:sz w:val="24"/>
          <w:szCs w:val="24"/>
        </w:rPr>
        <w:t>9 – Аппарат высокого давления, вмещающий трубку фильтра и поглотительную трубку</w:t>
      </w:r>
    </w:p>
    <w:p w:rsidR="00CD169A" w:rsidRDefault="00CD169A" w:rsidP="00CD169A">
      <w:pPr>
        <w:widowControl/>
        <w:autoSpaceDE/>
        <w:autoSpaceDN/>
        <w:adjustRightInd/>
        <w:rPr>
          <w:rStyle w:val="FontStyle34"/>
          <w:i w:val="0"/>
          <w:sz w:val="24"/>
          <w:szCs w:val="24"/>
        </w:rPr>
      </w:pPr>
      <w:r>
        <w:rPr>
          <w:rStyle w:val="FontStyle34"/>
          <w:i w:val="0"/>
          <w:sz w:val="24"/>
          <w:szCs w:val="24"/>
        </w:rPr>
        <w:t>10 – Соединитель выхода аппарата высокого давления</w:t>
      </w:r>
    </w:p>
    <w:p w:rsidR="00CD169A" w:rsidRDefault="00CD169A" w:rsidP="00CD169A">
      <w:pPr>
        <w:widowControl/>
        <w:autoSpaceDE/>
        <w:autoSpaceDN/>
        <w:adjustRightInd/>
        <w:rPr>
          <w:rStyle w:val="FontStyle34"/>
          <w:i w:val="0"/>
          <w:sz w:val="24"/>
          <w:szCs w:val="24"/>
        </w:rPr>
      </w:pPr>
      <w:r>
        <w:rPr>
          <w:rStyle w:val="FontStyle34"/>
          <w:i w:val="0"/>
          <w:sz w:val="24"/>
          <w:szCs w:val="24"/>
        </w:rPr>
        <w:t>11 – Манометр</w:t>
      </w:r>
    </w:p>
    <w:p w:rsidR="00CD169A" w:rsidRDefault="00CD169A" w:rsidP="00CD169A">
      <w:pPr>
        <w:widowControl/>
        <w:autoSpaceDE/>
        <w:autoSpaceDN/>
        <w:adjustRightInd/>
        <w:rPr>
          <w:rStyle w:val="FontStyle34"/>
          <w:i w:val="0"/>
          <w:sz w:val="24"/>
          <w:szCs w:val="24"/>
        </w:rPr>
      </w:pPr>
      <w:r>
        <w:rPr>
          <w:rStyle w:val="FontStyle34"/>
          <w:i w:val="0"/>
          <w:sz w:val="24"/>
          <w:szCs w:val="24"/>
        </w:rPr>
        <w:t>12 – Выпускной игольчатый кран</w:t>
      </w:r>
    </w:p>
    <w:p w:rsidR="00CD169A" w:rsidRDefault="00CD169A" w:rsidP="00CD169A">
      <w:pPr>
        <w:widowControl/>
        <w:autoSpaceDE/>
        <w:autoSpaceDN/>
        <w:adjustRightInd/>
        <w:rPr>
          <w:rStyle w:val="FontStyle34"/>
          <w:i w:val="0"/>
          <w:sz w:val="24"/>
          <w:szCs w:val="24"/>
        </w:rPr>
      </w:pPr>
      <w:r>
        <w:rPr>
          <w:rStyle w:val="FontStyle34"/>
          <w:i w:val="0"/>
          <w:sz w:val="24"/>
          <w:szCs w:val="24"/>
        </w:rPr>
        <w:t>13 – Расходомер газа</w:t>
      </w:r>
    </w:p>
    <w:p w:rsidR="00CD169A" w:rsidRDefault="00CD169A" w:rsidP="00CD169A">
      <w:pPr>
        <w:widowControl/>
        <w:autoSpaceDE/>
        <w:autoSpaceDN/>
        <w:adjustRightInd/>
        <w:rPr>
          <w:rStyle w:val="FontStyle34"/>
          <w:i w:val="0"/>
          <w:sz w:val="24"/>
          <w:szCs w:val="24"/>
        </w:rPr>
      </w:pPr>
      <w:r>
        <w:rPr>
          <w:rStyle w:val="FontStyle34"/>
          <w:i w:val="0"/>
          <w:sz w:val="24"/>
          <w:szCs w:val="24"/>
        </w:rPr>
        <w:t>14 – Термометр (вводимый в выпускное отверстие расходомера)</w:t>
      </w:r>
    </w:p>
    <w:p w:rsidR="00CD169A" w:rsidRDefault="00CD169A" w:rsidP="00CD169A">
      <w:pPr>
        <w:widowControl/>
        <w:autoSpaceDE/>
        <w:autoSpaceDN/>
        <w:adjustRightInd/>
        <w:rPr>
          <w:rStyle w:val="FontStyle34"/>
          <w:i w:val="0"/>
          <w:sz w:val="24"/>
          <w:szCs w:val="24"/>
        </w:rPr>
      </w:pPr>
      <w:r>
        <w:rPr>
          <w:rStyle w:val="FontStyle34"/>
          <w:i w:val="0"/>
          <w:sz w:val="24"/>
          <w:szCs w:val="24"/>
        </w:rPr>
        <w:t>15 – Барометр</w:t>
      </w:r>
    </w:p>
    <w:p w:rsidR="00CD169A" w:rsidRDefault="00CD169A" w:rsidP="00CD169A">
      <w:pPr>
        <w:widowControl/>
        <w:autoSpaceDE/>
        <w:autoSpaceDN/>
        <w:adjustRightInd/>
        <w:rPr>
          <w:rStyle w:val="FontStyle34"/>
          <w:i w:val="0"/>
          <w:sz w:val="24"/>
          <w:szCs w:val="24"/>
        </w:rPr>
      </w:pPr>
      <w:r>
        <w:rPr>
          <w:rStyle w:val="FontStyle34"/>
          <w:i w:val="0"/>
          <w:sz w:val="24"/>
          <w:szCs w:val="24"/>
        </w:rPr>
        <w:t>16 – Вентиляционная линия</w:t>
      </w:r>
    </w:p>
    <w:p w:rsidR="00CD169A" w:rsidRDefault="00CD169A" w:rsidP="00CD169A">
      <w:pPr>
        <w:widowControl/>
        <w:autoSpaceDE/>
        <w:autoSpaceDN/>
        <w:adjustRightInd/>
        <w:rPr>
          <w:rStyle w:val="FontStyle34"/>
          <w:i w:val="0"/>
          <w:sz w:val="24"/>
          <w:szCs w:val="24"/>
        </w:rPr>
      </w:pPr>
      <w:r>
        <w:rPr>
          <w:rStyle w:val="FontStyle34"/>
          <w:i w:val="0"/>
          <w:sz w:val="24"/>
          <w:szCs w:val="24"/>
        </w:rPr>
        <w:t>17 – Нагреватель</w:t>
      </w:r>
    </w:p>
    <w:p w:rsidR="00CD169A" w:rsidRDefault="00CD169A" w:rsidP="00CD169A">
      <w:pPr>
        <w:widowControl/>
        <w:autoSpaceDE/>
        <w:autoSpaceDN/>
        <w:adjustRightInd/>
        <w:rPr>
          <w:rStyle w:val="FontStyle34"/>
          <w:i w:val="0"/>
          <w:sz w:val="24"/>
          <w:szCs w:val="24"/>
        </w:rPr>
      </w:pPr>
      <w:r>
        <w:rPr>
          <w:rStyle w:val="FontStyle34"/>
          <w:i w:val="0"/>
          <w:sz w:val="24"/>
          <w:szCs w:val="24"/>
        </w:rPr>
        <w:t>18 – Кран пробоотборника</w:t>
      </w:r>
    </w:p>
    <w:p w:rsidR="00CD169A" w:rsidRDefault="00CD169A" w:rsidP="00CD169A">
      <w:pPr>
        <w:widowControl/>
        <w:autoSpaceDE/>
        <w:autoSpaceDN/>
        <w:adjustRightInd/>
        <w:rPr>
          <w:rStyle w:val="FontStyle34"/>
          <w:i w:val="0"/>
          <w:sz w:val="24"/>
          <w:szCs w:val="24"/>
        </w:rPr>
      </w:pPr>
      <w:r>
        <w:rPr>
          <w:rStyle w:val="FontStyle34"/>
          <w:i w:val="0"/>
          <w:sz w:val="24"/>
          <w:szCs w:val="24"/>
        </w:rPr>
        <w:t>19 – Распределительная магистраль (ассиметричный маршрут потока)</w:t>
      </w:r>
    </w:p>
    <w:p w:rsidR="00CD169A" w:rsidRDefault="00CD169A" w:rsidP="00CD169A">
      <w:pPr>
        <w:widowControl/>
        <w:autoSpaceDE/>
        <w:autoSpaceDN/>
        <w:adjustRightInd/>
        <w:rPr>
          <w:rStyle w:val="FontStyle34"/>
          <w:i w:val="0"/>
          <w:sz w:val="24"/>
          <w:szCs w:val="24"/>
        </w:rPr>
      </w:pPr>
    </w:p>
    <w:p w:rsidR="00CD169A" w:rsidRPr="00643389" w:rsidRDefault="00CD169A" w:rsidP="00CD169A">
      <w:pPr>
        <w:widowControl/>
        <w:autoSpaceDE/>
        <w:autoSpaceDN/>
        <w:adjustRightInd/>
        <w:jc w:val="center"/>
        <w:rPr>
          <w:rStyle w:val="FontStyle34"/>
          <w:b/>
          <w:i w:val="0"/>
          <w:sz w:val="24"/>
          <w:szCs w:val="24"/>
        </w:rPr>
      </w:pPr>
      <w:r w:rsidRPr="00643389">
        <w:rPr>
          <w:rStyle w:val="FontStyle34"/>
          <w:b/>
          <w:i w:val="0"/>
          <w:sz w:val="24"/>
          <w:szCs w:val="24"/>
        </w:rPr>
        <w:t>Рисунок 3 – Схематическое представление испытательной аппаратур</w:t>
      </w:r>
      <w:r>
        <w:rPr>
          <w:rStyle w:val="FontStyle34"/>
          <w:b/>
          <w:i w:val="0"/>
          <w:sz w:val="24"/>
          <w:szCs w:val="24"/>
        </w:rPr>
        <w:t>ы</w:t>
      </w:r>
      <w:r w:rsidRPr="00643389">
        <w:rPr>
          <w:rStyle w:val="FontStyle34"/>
          <w:b/>
          <w:i w:val="0"/>
          <w:sz w:val="24"/>
          <w:szCs w:val="24"/>
        </w:rPr>
        <w:t xml:space="preserve"> при параллельном отборе проб</w:t>
      </w:r>
    </w:p>
    <w:p w:rsidR="00CD169A" w:rsidRDefault="00CD169A" w:rsidP="00CD169A">
      <w:pPr>
        <w:widowControl/>
        <w:autoSpaceDE/>
        <w:autoSpaceDN/>
        <w:adjustRightInd/>
        <w:rPr>
          <w:rStyle w:val="FontStyle34"/>
          <w:i w:val="0"/>
          <w:sz w:val="24"/>
          <w:szCs w:val="24"/>
        </w:rPr>
      </w:pPr>
    </w:p>
    <w:p w:rsidR="00CD169A" w:rsidRDefault="00CD169A" w:rsidP="00CD169A">
      <w:pPr>
        <w:widowControl/>
        <w:autoSpaceDE/>
        <w:autoSpaceDN/>
        <w:adjustRightInd/>
        <w:rPr>
          <w:rStyle w:val="FontStyle34"/>
          <w:i w:val="0"/>
          <w:sz w:val="24"/>
          <w:szCs w:val="24"/>
        </w:rPr>
      </w:pPr>
    </w:p>
    <w:p w:rsidR="00CD169A" w:rsidRDefault="00CD169A" w:rsidP="00CD169A">
      <w:pPr>
        <w:widowControl/>
        <w:autoSpaceDE/>
        <w:autoSpaceDN/>
        <w:adjustRightInd/>
        <w:rPr>
          <w:rStyle w:val="FontStyle34"/>
          <w:i w:val="0"/>
          <w:sz w:val="24"/>
          <w:szCs w:val="24"/>
        </w:rPr>
      </w:pPr>
    </w:p>
    <w:p w:rsidR="00CD169A" w:rsidRDefault="00CD169A" w:rsidP="00CD169A">
      <w:pPr>
        <w:widowControl/>
        <w:autoSpaceDE/>
        <w:autoSpaceDN/>
        <w:adjustRightInd/>
        <w:rPr>
          <w:rStyle w:val="FontStyle34"/>
          <w:i w:val="0"/>
          <w:sz w:val="24"/>
          <w:szCs w:val="24"/>
        </w:rPr>
      </w:pPr>
    </w:p>
    <w:p w:rsidR="00CD169A" w:rsidRDefault="00CD169A" w:rsidP="00CD169A">
      <w:pPr>
        <w:widowControl/>
        <w:autoSpaceDE/>
        <w:autoSpaceDN/>
        <w:adjustRightInd/>
        <w:rPr>
          <w:rStyle w:val="FontStyle34"/>
          <w:i w:val="0"/>
          <w:sz w:val="24"/>
          <w:szCs w:val="24"/>
        </w:rPr>
      </w:pPr>
    </w:p>
    <w:p w:rsidR="009270D5" w:rsidRDefault="009270D5" w:rsidP="00643389">
      <w:pPr>
        <w:widowControl/>
        <w:autoSpaceDE/>
        <w:autoSpaceDN/>
        <w:adjustRightInd/>
        <w:rPr>
          <w:rStyle w:val="FontStyle34"/>
          <w:i w:val="0"/>
          <w:sz w:val="24"/>
          <w:szCs w:val="24"/>
        </w:rPr>
      </w:pPr>
    </w:p>
    <w:p w:rsidR="00B02B37" w:rsidRPr="00D91F07" w:rsidRDefault="00B02B37" w:rsidP="00B02B37">
      <w:pPr>
        <w:pStyle w:val="Style12"/>
        <w:ind w:firstLine="720"/>
        <w:jc w:val="center"/>
        <w:rPr>
          <w:b/>
          <w:color w:val="000000"/>
          <w:lang w:eastAsia="en-US"/>
        </w:rPr>
      </w:pPr>
      <w:r w:rsidRPr="00D91F07">
        <w:rPr>
          <w:b/>
          <w:color w:val="000000"/>
          <w:lang w:eastAsia="en-US"/>
        </w:rPr>
        <w:t xml:space="preserve">Приложение </w:t>
      </w:r>
      <w:r>
        <w:rPr>
          <w:b/>
          <w:color w:val="000000"/>
          <w:lang w:eastAsia="en-US"/>
        </w:rPr>
        <w:t>Д</w:t>
      </w:r>
      <w:proofErr w:type="gramStart"/>
      <w:r w:rsidRPr="00D91F07">
        <w:rPr>
          <w:b/>
          <w:color w:val="000000"/>
          <w:lang w:val="en-US" w:eastAsia="en-US"/>
        </w:rPr>
        <w:t>A</w:t>
      </w:r>
      <w:proofErr w:type="gramEnd"/>
    </w:p>
    <w:p w:rsidR="00B02B37" w:rsidRPr="00D91F07" w:rsidRDefault="00B02B37" w:rsidP="00B02B37">
      <w:pPr>
        <w:pStyle w:val="Style12"/>
        <w:ind w:firstLine="720"/>
        <w:jc w:val="center"/>
        <w:rPr>
          <w:i/>
          <w:color w:val="000000"/>
          <w:lang w:eastAsia="en-US"/>
        </w:rPr>
      </w:pPr>
      <w:r w:rsidRPr="00D91F07">
        <w:rPr>
          <w:i/>
          <w:color w:val="000000"/>
          <w:lang w:eastAsia="en-US"/>
        </w:rPr>
        <w:t>(информационное)</w:t>
      </w:r>
    </w:p>
    <w:p w:rsidR="00B02B37" w:rsidRPr="00D91F07" w:rsidRDefault="00B02B37" w:rsidP="00B02B37">
      <w:pPr>
        <w:pStyle w:val="Style12"/>
        <w:ind w:firstLine="720"/>
        <w:jc w:val="both"/>
        <w:rPr>
          <w:b/>
          <w:i/>
          <w:color w:val="000000"/>
          <w:lang w:eastAsia="en-US"/>
        </w:rPr>
      </w:pPr>
    </w:p>
    <w:p w:rsidR="00B02B37" w:rsidRDefault="00B02B37" w:rsidP="00B02B37">
      <w:pPr>
        <w:pStyle w:val="Style12"/>
        <w:ind w:firstLine="720"/>
        <w:jc w:val="both"/>
        <w:rPr>
          <w:b/>
          <w:color w:val="000000"/>
          <w:lang w:val="kk-KZ" w:eastAsia="en-US"/>
        </w:rPr>
      </w:pPr>
      <w:r w:rsidRPr="00D91F07">
        <w:rPr>
          <w:b/>
          <w:color w:val="000000"/>
          <w:lang w:eastAsia="en-US"/>
        </w:rPr>
        <w:t xml:space="preserve">Сведения о соответствии </w:t>
      </w:r>
      <w:r>
        <w:rPr>
          <w:b/>
          <w:color w:val="000000"/>
          <w:lang w:eastAsia="en-US"/>
        </w:rPr>
        <w:t xml:space="preserve">ссылочных международных и региональных </w:t>
      </w:r>
      <w:r w:rsidRPr="00D91F07">
        <w:rPr>
          <w:b/>
          <w:color w:val="000000"/>
          <w:lang w:val="kk-KZ" w:eastAsia="en-US"/>
        </w:rPr>
        <w:t>стандарт</w:t>
      </w:r>
      <w:r>
        <w:rPr>
          <w:b/>
          <w:color w:val="000000"/>
          <w:lang w:val="kk-KZ" w:eastAsia="en-US"/>
        </w:rPr>
        <w:t>ов</w:t>
      </w:r>
      <w:r w:rsidRPr="00D91F07">
        <w:rPr>
          <w:b/>
          <w:color w:val="000000"/>
          <w:lang w:eastAsia="en-US"/>
        </w:rPr>
        <w:t xml:space="preserve"> </w:t>
      </w:r>
      <w:r>
        <w:rPr>
          <w:b/>
          <w:color w:val="000000"/>
          <w:lang w:eastAsia="en-US"/>
        </w:rPr>
        <w:t>м</w:t>
      </w:r>
      <w:r w:rsidRPr="00D91F07">
        <w:rPr>
          <w:b/>
          <w:color w:val="000000"/>
          <w:lang w:val="kk-KZ" w:eastAsia="en-US"/>
        </w:rPr>
        <w:t>еж</w:t>
      </w:r>
      <w:r>
        <w:rPr>
          <w:b/>
          <w:color w:val="000000"/>
          <w:lang w:val="kk-KZ" w:eastAsia="en-US"/>
        </w:rPr>
        <w:t>государственным</w:t>
      </w:r>
      <w:r w:rsidRPr="00D91F07">
        <w:rPr>
          <w:b/>
          <w:color w:val="000000"/>
          <w:lang w:eastAsia="en-US"/>
        </w:rPr>
        <w:t xml:space="preserve"> </w:t>
      </w:r>
      <w:r w:rsidRPr="00D91F07">
        <w:rPr>
          <w:b/>
          <w:color w:val="000000"/>
          <w:lang w:val="kk-KZ" w:eastAsia="en-US"/>
        </w:rPr>
        <w:t>стандарт</w:t>
      </w:r>
      <w:r>
        <w:rPr>
          <w:b/>
          <w:color w:val="000000"/>
          <w:lang w:val="kk-KZ" w:eastAsia="en-US"/>
        </w:rPr>
        <w:t>ам</w:t>
      </w:r>
    </w:p>
    <w:p w:rsidR="00B02B37" w:rsidRDefault="00B02B37" w:rsidP="00B02B37">
      <w:pPr>
        <w:pStyle w:val="Style12"/>
        <w:ind w:firstLine="720"/>
        <w:jc w:val="both"/>
        <w:rPr>
          <w:b/>
          <w:color w:val="000000"/>
          <w:lang w:val="kk-KZ" w:eastAsia="en-US"/>
        </w:rPr>
      </w:pPr>
    </w:p>
    <w:p w:rsidR="00B02B37" w:rsidRDefault="00B02B37" w:rsidP="00B02B37">
      <w:pPr>
        <w:pStyle w:val="Style12"/>
        <w:ind w:firstLine="720"/>
        <w:jc w:val="both"/>
        <w:rPr>
          <w:b/>
          <w:color w:val="000000"/>
          <w:lang w:val="kk-KZ" w:eastAsia="en-US"/>
        </w:rPr>
      </w:pPr>
      <w:r w:rsidRPr="00D91F07">
        <w:rPr>
          <w:b/>
          <w:color w:val="000000"/>
          <w:lang w:eastAsia="en-US"/>
        </w:rPr>
        <w:t xml:space="preserve">Таблица </w:t>
      </w:r>
      <w:r>
        <w:rPr>
          <w:b/>
          <w:color w:val="000000"/>
          <w:lang w:eastAsia="en-US"/>
        </w:rPr>
        <w:t>ДА.1</w:t>
      </w:r>
      <w:r w:rsidRPr="00D91F07">
        <w:rPr>
          <w:b/>
          <w:color w:val="000000"/>
          <w:lang w:eastAsia="en-US"/>
        </w:rPr>
        <w:t xml:space="preserve"> – Сведения о соответствии </w:t>
      </w:r>
      <w:r>
        <w:rPr>
          <w:b/>
          <w:color w:val="000000"/>
          <w:lang w:eastAsia="en-US"/>
        </w:rPr>
        <w:t xml:space="preserve">ссылочных международных и региональных </w:t>
      </w:r>
      <w:r w:rsidRPr="00D91F07">
        <w:rPr>
          <w:b/>
          <w:color w:val="000000"/>
          <w:lang w:val="kk-KZ" w:eastAsia="en-US"/>
        </w:rPr>
        <w:t>стандарт</w:t>
      </w:r>
      <w:r>
        <w:rPr>
          <w:b/>
          <w:color w:val="000000"/>
          <w:lang w:val="kk-KZ" w:eastAsia="en-US"/>
        </w:rPr>
        <w:t>ов</w:t>
      </w:r>
      <w:r w:rsidRPr="00D91F07">
        <w:rPr>
          <w:b/>
          <w:color w:val="000000"/>
          <w:lang w:eastAsia="en-US"/>
        </w:rPr>
        <w:t xml:space="preserve"> </w:t>
      </w:r>
      <w:r>
        <w:rPr>
          <w:b/>
          <w:color w:val="000000"/>
          <w:lang w:eastAsia="en-US"/>
        </w:rPr>
        <w:t>м</w:t>
      </w:r>
      <w:r w:rsidRPr="00D91F07">
        <w:rPr>
          <w:b/>
          <w:color w:val="000000"/>
          <w:lang w:val="kk-KZ" w:eastAsia="en-US"/>
        </w:rPr>
        <w:t>еж</w:t>
      </w:r>
      <w:r>
        <w:rPr>
          <w:b/>
          <w:color w:val="000000"/>
          <w:lang w:val="kk-KZ" w:eastAsia="en-US"/>
        </w:rPr>
        <w:t>государственным</w:t>
      </w:r>
      <w:r w:rsidRPr="00D91F07">
        <w:rPr>
          <w:b/>
          <w:color w:val="000000"/>
          <w:lang w:eastAsia="en-US"/>
        </w:rPr>
        <w:t xml:space="preserve"> </w:t>
      </w:r>
      <w:r w:rsidRPr="00D91F07">
        <w:rPr>
          <w:b/>
          <w:color w:val="000000"/>
          <w:lang w:val="kk-KZ" w:eastAsia="en-US"/>
        </w:rPr>
        <w:t>стандарт</w:t>
      </w:r>
      <w:r>
        <w:rPr>
          <w:b/>
          <w:color w:val="000000"/>
          <w:lang w:val="kk-KZ" w:eastAsia="en-US"/>
        </w:rPr>
        <w:t>ам</w:t>
      </w:r>
    </w:p>
    <w:p w:rsidR="00B02B37" w:rsidRPr="00D91F07" w:rsidRDefault="00B02B37" w:rsidP="00B02B37">
      <w:pPr>
        <w:pStyle w:val="Style12"/>
        <w:ind w:firstLine="720"/>
        <w:jc w:val="both"/>
        <w:rPr>
          <w:b/>
          <w:color w:val="000000"/>
          <w:lang w:eastAsia="en-US"/>
        </w:rPr>
      </w:pPr>
    </w:p>
    <w:tbl>
      <w:tblPr>
        <w:tblStyle w:val="a6"/>
        <w:tblW w:w="5000" w:type="pct"/>
        <w:tblLook w:val="04A0" w:firstRow="1" w:lastRow="0" w:firstColumn="1" w:lastColumn="0" w:noHBand="0" w:noVBand="1"/>
      </w:tblPr>
      <w:tblGrid>
        <w:gridCol w:w="3803"/>
        <w:gridCol w:w="2410"/>
        <w:gridCol w:w="3360"/>
      </w:tblGrid>
      <w:tr w:rsidR="00B02B37" w:rsidRPr="00D91F07" w:rsidTr="000F65E5">
        <w:tc>
          <w:tcPr>
            <w:tcW w:w="1986" w:type="pct"/>
            <w:tcBorders>
              <w:bottom w:val="double" w:sz="4" w:space="0" w:color="auto"/>
            </w:tcBorders>
            <w:vAlign w:val="center"/>
          </w:tcPr>
          <w:p w:rsidR="00B02B37" w:rsidRPr="00D91F07" w:rsidRDefault="00B02B37" w:rsidP="0004235A">
            <w:pPr>
              <w:pStyle w:val="Style12"/>
              <w:jc w:val="center"/>
              <w:rPr>
                <w:color w:val="000000"/>
                <w:lang w:eastAsia="en-US"/>
              </w:rPr>
            </w:pPr>
            <w:r w:rsidRPr="00D91F07">
              <w:rPr>
                <w:color w:val="000000"/>
                <w:lang w:eastAsia="en-US"/>
              </w:rPr>
              <w:t>Обозначение и наименование ссылочного международного</w:t>
            </w:r>
            <w:r>
              <w:rPr>
                <w:color w:val="000000"/>
                <w:lang w:eastAsia="en-US"/>
              </w:rPr>
              <w:t>/регионального</w:t>
            </w:r>
            <w:r w:rsidRPr="00D91F07">
              <w:rPr>
                <w:color w:val="000000"/>
                <w:lang w:eastAsia="en-US"/>
              </w:rPr>
              <w:t xml:space="preserve"> стандарта</w:t>
            </w:r>
          </w:p>
        </w:tc>
        <w:tc>
          <w:tcPr>
            <w:tcW w:w="1259" w:type="pct"/>
            <w:tcBorders>
              <w:bottom w:val="double" w:sz="4" w:space="0" w:color="auto"/>
            </w:tcBorders>
            <w:vAlign w:val="center"/>
          </w:tcPr>
          <w:p w:rsidR="00B02B37" w:rsidRPr="00D91F07" w:rsidRDefault="00B02B37" w:rsidP="0004235A">
            <w:pPr>
              <w:pStyle w:val="Style12"/>
              <w:jc w:val="center"/>
              <w:rPr>
                <w:color w:val="000000"/>
                <w:lang w:eastAsia="en-US"/>
              </w:rPr>
            </w:pPr>
            <w:r w:rsidRPr="00D91F07">
              <w:rPr>
                <w:color w:val="000000"/>
                <w:lang w:eastAsia="en-US"/>
              </w:rPr>
              <w:t>Степень</w:t>
            </w:r>
          </w:p>
          <w:p w:rsidR="00B02B37" w:rsidRPr="00D91F07" w:rsidRDefault="00B02B37" w:rsidP="0004235A">
            <w:pPr>
              <w:pStyle w:val="Style12"/>
              <w:widowControl/>
              <w:jc w:val="center"/>
              <w:rPr>
                <w:color w:val="000000"/>
                <w:lang w:eastAsia="en-US"/>
              </w:rPr>
            </w:pPr>
            <w:r w:rsidRPr="00D91F07">
              <w:rPr>
                <w:color w:val="000000"/>
                <w:lang w:eastAsia="en-US"/>
              </w:rPr>
              <w:t>соответствия</w:t>
            </w:r>
          </w:p>
        </w:tc>
        <w:tc>
          <w:tcPr>
            <w:tcW w:w="1755" w:type="pct"/>
            <w:tcBorders>
              <w:bottom w:val="double" w:sz="4" w:space="0" w:color="auto"/>
            </w:tcBorders>
            <w:vAlign w:val="center"/>
          </w:tcPr>
          <w:p w:rsidR="00B02B37" w:rsidRDefault="00B02B37" w:rsidP="0004235A">
            <w:pPr>
              <w:pStyle w:val="Style12"/>
              <w:jc w:val="center"/>
              <w:rPr>
                <w:color w:val="000000"/>
                <w:lang w:eastAsia="en-US"/>
              </w:rPr>
            </w:pPr>
            <w:r w:rsidRPr="00D91F07">
              <w:rPr>
                <w:color w:val="000000"/>
                <w:lang w:eastAsia="en-US"/>
              </w:rPr>
              <w:t xml:space="preserve">Обозначение и наименование </w:t>
            </w:r>
            <w:proofErr w:type="gramStart"/>
            <w:r>
              <w:rPr>
                <w:color w:val="000000"/>
                <w:lang w:eastAsia="en-US"/>
              </w:rPr>
              <w:t>соответствующего</w:t>
            </w:r>
            <w:proofErr w:type="gramEnd"/>
          </w:p>
          <w:p w:rsidR="00B02B37" w:rsidRPr="00D91F07" w:rsidRDefault="00B02B37" w:rsidP="0004235A">
            <w:pPr>
              <w:pStyle w:val="Style12"/>
              <w:jc w:val="center"/>
              <w:rPr>
                <w:color w:val="000000"/>
                <w:lang w:eastAsia="en-US"/>
              </w:rPr>
            </w:pPr>
            <w:r w:rsidRPr="00D91F07">
              <w:rPr>
                <w:color w:val="000000"/>
                <w:lang w:eastAsia="en-US"/>
              </w:rPr>
              <w:t>межгосударственного стандарта</w:t>
            </w:r>
          </w:p>
        </w:tc>
      </w:tr>
      <w:tr w:rsidR="00B02B37" w:rsidRPr="00D91F07" w:rsidTr="000F65E5">
        <w:tc>
          <w:tcPr>
            <w:tcW w:w="1986" w:type="pct"/>
            <w:tcBorders>
              <w:top w:val="double" w:sz="4" w:space="0" w:color="auto"/>
              <w:bottom w:val="single" w:sz="4" w:space="0" w:color="auto"/>
            </w:tcBorders>
          </w:tcPr>
          <w:p w:rsidR="00B02B37" w:rsidRPr="00D91F07" w:rsidRDefault="00B02B37" w:rsidP="00B02B37">
            <w:pPr>
              <w:widowControl/>
              <w:autoSpaceDE/>
              <w:autoSpaceDN/>
              <w:adjustRightInd/>
              <w:ind w:firstLine="709"/>
              <w:jc w:val="both"/>
              <w:rPr>
                <w:iCs/>
                <w:color w:val="000000"/>
                <w:lang w:val="en-US" w:eastAsia="en-US"/>
              </w:rPr>
            </w:pPr>
            <w:r>
              <w:rPr>
                <w:iCs/>
                <w:color w:val="000000"/>
                <w:lang w:val="is-IS"/>
              </w:rPr>
              <w:t>ISO</w:t>
            </w:r>
            <w:r w:rsidRPr="00135FB0">
              <w:rPr>
                <w:iCs/>
                <w:color w:val="000000"/>
                <w:lang w:val="is-IS"/>
              </w:rPr>
              <w:t xml:space="preserve"> 10715 </w:t>
            </w:r>
            <w:r w:rsidRPr="00170FA9">
              <w:rPr>
                <w:iCs/>
                <w:color w:val="000000"/>
                <w:lang w:val="is-IS"/>
              </w:rPr>
              <w:t>Natural gas — Sampling guidelines</w:t>
            </w:r>
            <w:r>
              <w:rPr>
                <w:iCs/>
                <w:color w:val="000000"/>
                <w:lang w:val="is-IS"/>
              </w:rPr>
              <w:t xml:space="preserve"> (</w:t>
            </w:r>
            <w:r w:rsidRPr="00135FB0">
              <w:rPr>
                <w:iCs/>
                <w:color w:val="000000"/>
                <w:lang w:val="is-IS"/>
              </w:rPr>
              <w:t>Газ природный. Руководящие указания по отбору проб</w:t>
            </w:r>
            <w:r>
              <w:rPr>
                <w:iCs/>
                <w:color w:val="000000"/>
                <w:lang w:val="is-IS"/>
              </w:rPr>
              <w:t>)</w:t>
            </w:r>
            <w:r w:rsidRPr="00135FB0">
              <w:rPr>
                <w:iCs/>
                <w:color w:val="000000"/>
                <w:lang w:val="is-IS"/>
              </w:rPr>
              <w:t xml:space="preserve">. </w:t>
            </w:r>
          </w:p>
        </w:tc>
        <w:tc>
          <w:tcPr>
            <w:tcW w:w="1259" w:type="pct"/>
            <w:tcBorders>
              <w:top w:val="double" w:sz="4" w:space="0" w:color="auto"/>
              <w:bottom w:val="single" w:sz="4" w:space="0" w:color="auto"/>
            </w:tcBorders>
          </w:tcPr>
          <w:p w:rsidR="00B02B37" w:rsidRPr="00D91F07" w:rsidRDefault="006F35E6" w:rsidP="0004235A">
            <w:pPr>
              <w:pStyle w:val="Style12"/>
              <w:widowControl/>
              <w:ind w:firstLine="720"/>
              <w:jc w:val="both"/>
              <w:rPr>
                <w:color w:val="000000"/>
                <w:lang w:val="en-US" w:eastAsia="en-US"/>
              </w:rPr>
            </w:pPr>
            <w:r>
              <w:rPr>
                <w:color w:val="000000"/>
                <w:lang w:val="en-US" w:eastAsia="en-US"/>
              </w:rPr>
              <w:t>MOD</w:t>
            </w:r>
          </w:p>
        </w:tc>
        <w:tc>
          <w:tcPr>
            <w:tcW w:w="1755" w:type="pct"/>
            <w:tcBorders>
              <w:top w:val="double" w:sz="4" w:space="0" w:color="auto"/>
              <w:bottom w:val="single" w:sz="4" w:space="0" w:color="auto"/>
            </w:tcBorders>
          </w:tcPr>
          <w:p w:rsidR="00B02B37" w:rsidRPr="006F35E6" w:rsidRDefault="006F35E6" w:rsidP="006F35E6">
            <w:pPr>
              <w:pStyle w:val="Style12"/>
              <w:jc w:val="both"/>
              <w:rPr>
                <w:color w:val="000000"/>
                <w:lang w:eastAsia="en-US"/>
              </w:rPr>
            </w:pPr>
            <w:r w:rsidRPr="006F35E6">
              <w:rPr>
                <w:color w:val="000000"/>
                <w:lang w:eastAsia="en-US"/>
              </w:rPr>
              <w:t> ГОСТ 31370-2008 (</w:t>
            </w:r>
            <w:r>
              <w:rPr>
                <w:color w:val="000000"/>
                <w:lang w:eastAsia="en-US"/>
              </w:rPr>
              <w:t>ИСО 10715-1997)</w:t>
            </w:r>
            <w:r w:rsidRPr="006F35E6">
              <w:rPr>
                <w:color w:val="000000"/>
                <w:lang w:eastAsia="en-US"/>
              </w:rPr>
              <w:t xml:space="preserve"> </w:t>
            </w:r>
            <w:r w:rsidRPr="006F35E6">
              <w:rPr>
                <w:color w:val="000000"/>
                <w:lang w:eastAsia="en-US"/>
              </w:rPr>
              <w:t>Газ природный</w:t>
            </w:r>
            <w:r>
              <w:rPr>
                <w:color w:val="000000"/>
                <w:lang w:eastAsia="en-US"/>
              </w:rPr>
              <w:t xml:space="preserve">. </w:t>
            </w:r>
            <w:r w:rsidRPr="006F35E6">
              <w:rPr>
                <w:color w:val="000000"/>
                <w:lang w:eastAsia="en-US"/>
              </w:rPr>
              <w:t>Руководство по отбору проб</w:t>
            </w:r>
          </w:p>
        </w:tc>
      </w:tr>
    </w:tbl>
    <w:p w:rsidR="00B02B37" w:rsidRDefault="00B02B37" w:rsidP="00643389">
      <w:pPr>
        <w:widowControl/>
        <w:autoSpaceDE/>
        <w:autoSpaceDN/>
        <w:adjustRightInd/>
        <w:rPr>
          <w:rStyle w:val="FontStyle34"/>
          <w:i w:val="0"/>
          <w:sz w:val="24"/>
          <w:szCs w:val="24"/>
        </w:rPr>
      </w:pPr>
    </w:p>
    <w:p w:rsidR="00B02B37" w:rsidRDefault="00B02B37" w:rsidP="00643389">
      <w:pPr>
        <w:widowControl/>
        <w:autoSpaceDE/>
        <w:autoSpaceDN/>
        <w:adjustRightInd/>
        <w:rPr>
          <w:rStyle w:val="FontStyle34"/>
          <w:i w:val="0"/>
          <w:sz w:val="24"/>
          <w:szCs w:val="24"/>
        </w:rPr>
      </w:pPr>
    </w:p>
    <w:p w:rsidR="00B02B37" w:rsidRDefault="00B02B37" w:rsidP="00643389">
      <w:pPr>
        <w:widowControl/>
        <w:autoSpaceDE/>
        <w:autoSpaceDN/>
        <w:adjustRightInd/>
        <w:rPr>
          <w:rStyle w:val="FontStyle34"/>
          <w:i w:val="0"/>
          <w:sz w:val="24"/>
          <w:szCs w:val="24"/>
        </w:rPr>
      </w:pPr>
    </w:p>
    <w:p w:rsidR="00B02B37" w:rsidRDefault="00B02B37" w:rsidP="00643389">
      <w:pPr>
        <w:widowControl/>
        <w:autoSpaceDE/>
        <w:autoSpaceDN/>
        <w:adjustRightInd/>
        <w:rPr>
          <w:rStyle w:val="FontStyle34"/>
          <w:i w:val="0"/>
          <w:sz w:val="24"/>
          <w:szCs w:val="24"/>
        </w:rPr>
      </w:pPr>
    </w:p>
    <w:p w:rsidR="00B02B37" w:rsidRDefault="00B02B37" w:rsidP="00643389">
      <w:pPr>
        <w:widowControl/>
        <w:autoSpaceDE/>
        <w:autoSpaceDN/>
        <w:adjustRightInd/>
        <w:rPr>
          <w:rStyle w:val="FontStyle34"/>
          <w:i w:val="0"/>
          <w:sz w:val="24"/>
          <w:szCs w:val="24"/>
        </w:rPr>
      </w:pPr>
    </w:p>
    <w:p w:rsidR="00B02B37" w:rsidRDefault="00B02B37" w:rsidP="00643389">
      <w:pPr>
        <w:widowControl/>
        <w:autoSpaceDE/>
        <w:autoSpaceDN/>
        <w:adjustRightInd/>
        <w:rPr>
          <w:rStyle w:val="FontStyle34"/>
          <w:i w:val="0"/>
          <w:sz w:val="24"/>
          <w:szCs w:val="24"/>
        </w:rPr>
      </w:pPr>
    </w:p>
    <w:p w:rsidR="00B02B37" w:rsidRDefault="00B02B37" w:rsidP="00643389">
      <w:pPr>
        <w:widowControl/>
        <w:autoSpaceDE/>
        <w:autoSpaceDN/>
        <w:adjustRightInd/>
        <w:rPr>
          <w:rStyle w:val="FontStyle34"/>
          <w:i w:val="0"/>
          <w:sz w:val="24"/>
          <w:szCs w:val="24"/>
        </w:rPr>
      </w:pPr>
    </w:p>
    <w:p w:rsidR="00B02B37" w:rsidRDefault="00B02B37" w:rsidP="00643389">
      <w:pPr>
        <w:widowControl/>
        <w:autoSpaceDE/>
        <w:autoSpaceDN/>
        <w:adjustRightInd/>
        <w:rPr>
          <w:rStyle w:val="FontStyle34"/>
          <w:i w:val="0"/>
          <w:sz w:val="24"/>
          <w:szCs w:val="24"/>
        </w:rPr>
      </w:pPr>
    </w:p>
    <w:p w:rsidR="00B02B37" w:rsidRDefault="00B02B37" w:rsidP="00643389">
      <w:pPr>
        <w:widowControl/>
        <w:autoSpaceDE/>
        <w:autoSpaceDN/>
        <w:adjustRightInd/>
        <w:rPr>
          <w:rStyle w:val="FontStyle34"/>
          <w:i w:val="0"/>
          <w:sz w:val="24"/>
          <w:szCs w:val="24"/>
        </w:rPr>
      </w:pPr>
    </w:p>
    <w:p w:rsidR="00B02B37" w:rsidRDefault="00B02B37" w:rsidP="00643389">
      <w:pPr>
        <w:widowControl/>
        <w:autoSpaceDE/>
        <w:autoSpaceDN/>
        <w:adjustRightInd/>
        <w:rPr>
          <w:rStyle w:val="FontStyle34"/>
          <w:i w:val="0"/>
          <w:sz w:val="24"/>
          <w:szCs w:val="24"/>
        </w:rPr>
      </w:pPr>
    </w:p>
    <w:p w:rsidR="00CD169A" w:rsidRDefault="00CD169A" w:rsidP="00643389">
      <w:pPr>
        <w:widowControl/>
        <w:autoSpaceDE/>
        <w:autoSpaceDN/>
        <w:adjustRightInd/>
        <w:rPr>
          <w:rStyle w:val="FontStyle34"/>
          <w:i w:val="0"/>
          <w:sz w:val="24"/>
          <w:szCs w:val="24"/>
        </w:rPr>
      </w:pPr>
    </w:p>
    <w:p w:rsidR="00CD169A" w:rsidRDefault="00CD169A" w:rsidP="00643389">
      <w:pPr>
        <w:widowControl/>
        <w:autoSpaceDE/>
        <w:autoSpaceDN/>
        <w:adjustRightInd/>
        <w:rPr>
          <w:rStyle w:val="FontStyle34"/>
          <w:i w:val="0"/>
          <w:sz w:val="24"/>
          <w:szCs w:val="24"/>
        </w:rPr>
      </w:pPr>
    </w:p>
    <w:p w:rsidR="00CD169A" w:rsidRDefault="00CD169A" w:rsidP="00643389">
      <w:pPr>
        <w:widowControl/>
        <w:autoSpaceDE/>
        <w:autoSpaceDN/>
        <w:adjustRightInd/>
        <w:rPr>
          <w:rStyle w:val="FontStyle34"/>
          <w:i w:val="0"/>
          <w:sz w:val="24"/>
          <w:szCs w:val="24"/>
        </w:rPr>
      </w:pPr>
    </w:p>
    <w:p w:rsidR="00CD169A" w:rsidRDefault="00CD169A" w:rsidP="00643389">
      <w:pPr>
        <w:widowControl/>
        <w:autoSpaceDE/>
        <w:autoSpaceDN/>
        <w:adjustRightInd/>
        <w:rPr>
          <w:rStyle w:val="FontStyle34"/>
          <w:i w:val="0"/>
          <w:sz w:val="24"/>
          <w:szCs w:val="24"/>
        </w:rPr>
      </w:pPr>
    </w:p>
    <w:p w:rsidR="00CD169A" w:rsidRDefault="00CD169A" w:rsidP="00643389">
      <w:pPr>
        <w:widowControl/>
        <w:autoSpaceDE/>
        <w:autoSpaceDN/>
        <w:adjustRightInd/>
        <w:rPr>
          <w:rStyle w:val="FontStyle34"/>
          <w:i w:val="0"/>
          <w:sz w:val="24"/>
          <w:szCs w:val="24"/>
        </w:rPr>
      </w:pPr>
    </w:p>
    <w:p w:rsidR="00CD169A" w:rsidRDefault="00CD169A" w:rsidP="00643389">
      <w:pPr>
        <w:widowControl/>
        <w:autoSpaceDE/>
        <w:autoSpaceDN/>
        <w:adjustRightInd/>
        <w:rPr>
          <w:rStyle w:val="FontStyle34"/>
          <w:i w:val="0"/>
          <w:sz w:val="24"/>
          <w:szCs w:val="24"/>
        </w:rPr>
      </w:pPr>
    </w:p>
    <w:p w:rsidR="00CD169A" w:rsidRDefault="00CD169A" w:rsidP="00643389">
      <w:pPr>
        <w:widowControl/>
        <w:autoSpaceDE/>
        <w:autoSpaceDN/>
        <w:adjustRightInd/>
        <w:rPr>
          <w:rStyle w:val="FontStyle34"/>
          <w:i w:val="0"/>
          <w:sz w:val="24"/>
          <w:szCs w:val="24"/>
        </w:rPr>
      </w:pPr>
    </w:p>
    <w:p w:rsidR="00CD169A" w:rsidRDefault="00CD169A" w:rsidP="00643389">
      <w:pPr>
        <w:widowControl/>
        <w:autoSpaceDE/>
        <w:autoSpaceDN/>
        <w:adjustRightInd/>
        <w:rPr>
          <w:rStyle w:val="FontStyle34"/>
          <w:i w:val="0"/>
          <w:sz w:val="24"/>
          <w:szCs w:val="24"/>
        </w:rPr>
      </w:pPr>
    </w:p>
    <w:p w:rsidR="00CD169A" w:rsidRDefault="00CD169A" w:rsidP="00643389">
      <w:pPr>
        <w:widowControl/>
        <w:autoSpaceDE/>
        <w:autoSpaceDN/>
        <w:adjustRightInd/>
        <w:rPr>
          <w:rStyle w:val="FontStyle34"/>
          <w:i w:val="0"/>
          <w:sz w:val="24"/>
          <w:szCs w:val="24"/>
        </w:rPr>
      </w:pPr>
    </w:p>
    <w:p w:rsidR="00CD169A" w:rsidRDefault="00CD169A" w:rsidP="00643389">
      <w:pPr>
        <w:widowControl/>
        <w:autoSpaceDE/>
        <w:autoSpaceDN/>
        <w:adjustRightInd/>
        <w:rPr>
          <w:rStyle w:val="FontStyle34"/>
          <w:i w:val="0"/>
          <w:sz w:val="24"/>
          <w:szCs w:val="24"/>
        </w:rPr>
      </w:pPr>
    </w:p>
    <w:p w:rsidR="00CD169A" w:rsidRDefault="00CD169A" w:rsidP="00643389">
      <w:pPr>
        <w:widowControl/>
        <w:autoSpaceDE/>
        <w:autoSpaceDN/>
        <w:adjustRightInd/>
        <w:rPr>
          <w:rStyle w:val="FontStyle34"/>
          <w:i w:val="0"/>
          <w:sz w:val="24"/>
          <w:szCs w:val="24"/>
        </w:rPr>
      </w:pPr>
    </w:p>
    <w:p w:rsidR="00CD169A" w:rsidRDefault="00CD169A" w:rsidP="00643389">
      <w:pPr>
        <w:widowControl/>
        <w:autoSpaceDE/>
        <w:autoSpaceDN/>
        <w:adjustRightInd/>
        <w:rPr>
          <w:rStyle w:val="FontStyle34"/>
          <w:i w:val="0"/>
          <w:sz w:val="24"/>
          <w:szCs w:val="24"/>
        </w:rPr>
      </w:pPr>
    </w:p>
    <w:p w:rsidR="00CD169A" w:rsidRDefault="00CD169A" w:rsidP="00643389">
      <w:pPr>
        <w:widowControl/>
        <w:autoSpaceDE/>
        <w:autoSpaceDN/>
        <w:adjustRightInd/>
        <w:rPr>
          <w:rStyle w:val="FontStyle34"/>
          <w:i w:val="0"/>
          <w:sz w:val="24"/>
          <w:szCs w:val="24"/>
        </w:rPr>
      </w:pPr>
    </w:p>
    <w:p w:rsidR="00CD169A" w:rsidRDefault="00CD169A" w:rsidP="00643389">
      <w:pPr>
        <w:widowControl/>
        <w:autoSpaceDE/>
        <w:autoSpaceDN/>
        <w:adjustRightInd/>
        <w:rPr>
          <w:rStyle w:val="FontStyle34"/>
          <w:i w:val="0"/>
          <w:sz w:val="24"/>
          <w:szCs w:val="24"/>
        </w:rPr>
      </w:pPr>
    </w:p>
    <w:p w:rsidR="00CD169A" w:rsidRDefault="00CD169A" w:rsidP="00643389">
      <w:pPr>
        <w:widowControl/>
        <w:autoSpaceDE/>
        <w:autoSpaceDN/>
        <w:adjustRightInd/>
        <w:rPr>
          <w:rStyle w:val="FontStyle34"/>
          <w:i w:val="0"/>
          <w:sz w:val="24"/>
          <w:szCs w:val="24"/>
        </w:rPr>
      </w:pPr>
    </w:p>
    <w:p w:rsidR="00CD169A" w:rsidRDefault="00CD169A" w:rsidP="00643389">
      <w:pPr>
        <w:widowControl/>
        <w:autoSpaceDE/>
        <w:autoSpaceDN/>
        <w:adjustRightInd/>
        <w:rPr>
          <w:rStyle w:val="FontStyle34"/>
          <w:i w:val="0"/>
          <w:sz w:val="24"/>
          <w:szCs w:val="24"/>
        </w:rPr>
      </w:pPr>
    </w:p>
    <w:p w:rsidR="00CD169A" w:rsidRDefault="00CD169A" w:rsidP="00643389">
      <w:pPr>
        <w:widowControl/>
        <w:autoSpaceDE/>
        <w:autoSpaceDN/>
        <w:adjustRightInd/>
        <w:rPr>
          <w:rStyle w:val="FontStyle34"/>
          <w:i w:val="0"/>
          <w:sz w:val="24"/>
          <w:szCs w:val="24"/>
        </w:rPr>
      </w:pPr>
    </w:p>
    <w:p w:rsidR="00CD169A" w:rsidRDefault="00CD169A" w:rsidP="00643389">
      <w:pPr>
        <w:widowControl/>
        <w:autoSpaceDE/>
        <w:autoSpaceDN/>
        <w:adjustRightInd/>
        <w:rPr>
          <w:rStyle w:val="FontStyle34"/>
          <w:i w:val="0"/>
          <w:sz w:val="24"/>
          <w:szCs w:val="24"/>
        </w:rPr>
      </w:pPr>
    </w:p>
    <w:p w:rsidR="00CD169A" w:rsidRDefault="00CD169A" w:rsidP="00643389">
      <w:pPr>
        <w:widowControl/>
        <w:autoSpaceDE/>
        <w:autoSpaceDN/>
        <w:adjustRightInd/>
        <w:rPr>
          <w:rStyle w:val="FontStyle34"/>
          <w:i w:val="0"/>
          <w:sz w:val="24"/>
          <w:szCs w:val="24"/>
        </w:rPr>
      </w:pPr>
    </w:p>
    <w:p w:rsidR="00CD169A" w:rsidRDefault="00CD169A" w:rsidP="00643389">
      <w:pPr>
        <w:widowControl/>
        <w:autoSpaceDE/>
        <w:autoSpaceDN/>
        <w:adjustRightInd/>
        <w:rPr>
          <w:rStyle w:val="FontStyle34"/>
          <w:i w:val="0"/>
          <w:sz w:val="24"/>
          <w:szCs w:val="24"/>
        </w:rPr>
      </w:pPr>
    </w:p>
    <w:p w:rsidR="00CD169A" w:rsidRDefault="00CD169A" w:rsidP="00643389">
      <w:pPr>
        <w:widowControl/>
        <w:autoSpaceDE/>
        <w:autoSpaceDN/>
        <w:adjustRightInd/>
        <w:rPr>
          <w:rStyle w:val="FontStyle34"/>
          <w:i w:val="0"/>
          <w:sz w:val="24"/>
          <w:szCs w:val="24"/>
        </w:rPr>
      </w:pPr>
    </w:p>
    <w:p w:rsidR="00CD169A" w:rsidRDefault="00CD169A" w:rsidP="00643389">
      <w:pPr>
        <w:widowControl/>
        <w:autoSpaceDE/>
        <w:autoSpaceDN/>
        <w:adjustRightInd/>
        <w:rPr>
          <w:rStyle w:val="FontStyle34"/>
          <w:i w:val="0"/>
          <w:sz w:val="24"/>
          <w:szCs w:val="24"/>
        </w:rPr>
      </w:pPr>
    </w:p>
    <w:p w:rsidR="00F46843" w:rsidRDefault="00F46843" w:rsidP="00643389">
      <w:pPr>
        <w:widowControl/>
        <w:autoSpaceDE/>
        <w:autoSpaceDN/>
        <w:adjustRightInd/>
        <w:rPr>
          <w:rStyle w:val="FontStyle34"/>
          <w:i w:val="0"/>
          <w:sz w:val="24"/>
          <w:szCs w:val="24"/>
        </w:rPr>
      </w:pPr>
    </w:p>
    <w:p w:rsidR="00246A0D" w:rsidRPr="00135FB0" w:rsidRDefault="00246A0D" w:rsidP="00643389">
      <w:pPr>
        <w:widowControl/>
        <w:autoSpaceDE/>
        <w:autoSpaceDN/>
        <w:adjustRightInd/>
        <w:rPr>
          <w:rStyle w:val="FontStyle34"/>
          <w:i w:val="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FC3BBC" w:rsidRPr="0011784A" w:rsidTr="00246A0D">
        <w:tc>
          <w:tcPr>
            <w:tcW w:w="9570" w:type="dxa"/>
            <w:shd w:val="clear" w:color="auto" w:fill="auto"/>
          </w:tcPr>
          <w:p w:rsidR="00FC3BBC" w:rsidRPr="0011784A" w:rsidRDefault="00FC3BBC" w:rsidP="009270D5">
            <w:pPr>
              <w:tabs>
                <w:tab w:val="left" w:pos="1718"/>
                <w:tab w:val="left" w:pos="8515"/>
              </w:tabs>
              <w:spacing w:line="273" w:lineRule="exact"/>
              <w:rPr>
                <w:rFonts w:eastAsia="Times New Roman"/>
              </w:rPr>
            </w:pPr>
            <w:r w:rsidRPr="0011784A">
              <w:rPr>
                <w:rFonts w:eastAsia="Times New Roman"/>
                <w:b/>
                <w:spacing w:val="1"/>
              </w:rPr>
              <w:t xml:space="preserve">УДК </w:t>
            </w:r>
            <w:r w:rsidR="009270D5" w:rsidRPr="0011784A">
              <w:rPr>
                <w:rFonts w:eastAsia="Times New Roman"/>
                <w:b/>
                <w:color w:val="231F20"/>
                <w:spacing w:val="-2"/>
                <w:szCs w:val="22"/>
                <w:lang w:val="is-IS" w:eastAsia="en-US"/>
              </w:rPr>
              <w:t>662.76.001.4:006.354</w:t>
            </w:r>
            <w:r w:rsidRPr="0011784A">
              <w:rPr>
                <w:rFonts w:eastAsia="Times New Roman"/>
                <w:b/>
                <w:spacing w:val="1"/>
              </w:rPr>
              <w:t xml:space="preserve">          </w:t>
            </w:r>
            <w:r w:rsidR="009270D5" w:rsidRPr="0011784A">
              <w:rPr>
                <w:rFonts w:eastAsia="Times New Roman"/>
                <w:b/>
                <w:spacing w:val="1"/>
              </w:rPr>
              <w:t xml:space="preserve">       </w:t>
            </w:r>
            <w:r w:rsidRPr="0011784A">
              <w:rPr>
                <w:rFonts w:eastAsia="Times New Roman"/>
                <w:b/>
                <w:spacing w:val="1"/>
              </w:rPr>
              <w:t xml:space="preserve">  МКС</w:t>
            </w:r>
            <w:r w:rsidRPr="0011784A">
              <w:rPr>
                <w:rFonts w:eastAsia="Times New Roman"/>
                <w:b/>
              </w:rPr>
              <w:t xml:space="preserve"> </w:t>
            </w:r>
            <w:r w:rsidR="009270D5" w:rsidRPr="0011784A">
              <w:rPr>
                <w:b/>
                <w:color w:val="231F20"/>
                <w:spacing w:val="-2"/>
              </w:rPr>
              <w:t>75.060</w:t>
            </w:r>
            <w:r w:rsidR="00246A0D" w:rsidRPr="0011784A">
              <w:rPr>
                <w:rFonts w:eastAsia="Times New Roman"/>
                <w:b/>
              </w:rPr>
              <w:t xml:space="preserve">                      </w:t>
            </w:r>
            <w:r w:rsidRPr="0011784A">
              <w:rPr>
                <w:rFonts w:eastAsia="Times New Roman"/>
                <w:b/>
              </w:rPr>
              <w:t>IDT</w:t>
            </w:r>
          </w:p>
          <w:p w:rsidR="00FC3BBC" w:rsidRPr="0011784A" w:rsidRDefault="00FC3BBC" w:rsidP="00246A0D">
            <w:pPr>
              <w:shd w:val="clear" w:color="auto" w:fill="FFFFFF"/>
              <w:ind w:firstLine="567"/>
              <w:jc w:val="both"/>
              <w:rPr>
                <w:rFonts w:eastAsia="Times New Roman"/>
                <w:b/>
                <w:spacing w:val="1"/>
              </w:rPr>
            </w:pPr>
          </w:p>
          <w:p w:rsidR="00FC3BBC" w:rsidRPr="0011784A" w:rsidRDefault="00FC3BBC" w:rsidP="00246A0D">
            <w:pPr>
              <w:jc w:val="both"/>
              <w:rPr>
                <w:rFonts w:eastAsia="Times New Roman"/>
                <w:spacing w:val="1"/>
                <w:lang w:val="is-IS"/>
              </w:rPr>
            </w:pPr>
            <w:r w:rsidRPr="0011784A">
              <w:rPr>
                <w:rFonts w:eastAsia="Times New Roman"/>
                <w:b/>
                <w:spacing w:val="1"/>
              </w:rPr>
              <w:t>Ключевые слова:</w:t>
            </w:r>
            <w:r w:rsidRPr="0011784A">
              <w:rPr>
                <w:rFonts w:eastAsia="Times New Roman"/>
                <w:spacing w:val="1"/>
              </w:rPr>
              <w:t xml:space="preserve"> </w:t>
            </w:r>
            <w:r w:rsidR="009270D5" w:rsidRPr="0011784A">
              <w:rPr>
                <w:color w:val="231F20"/>
              </w:rPr>
              <w:t>природный</w:t>
            </w:r>
            <w:r w:rsidR="009270D5" w:rsidRPr="0011784A">
              <w:rPr>
                <w:color w:val="231F20"/>
                <w:spacing w:val="-5"/>
              </w:rPr>
              <w:t xml:space="preserve"> </w:t>
            </w:r>
            <w:r w:rsidR="009270D5" w:rsidRPr="0011784A">
              <w:rPr>
                <w:color w:val="231F20"/>
              </w:rPr>
              <w:t>газ, анализ</w:t>
            </w:r>
            <w:r w:rsidR="009270D5" w:rsidRPr="0011784A">
              <w:rPr>
                <w:color w:val="231F20"/>
                <w:spacing w:val="-5"/>
              </w:rPr>
              <w:t xml:space="preserve"> </w:t>
            </w:r>
            <w:r w:rsidR="009270D5" w:rsidRPr="0011784A">
              <w:rPr>
                <w:color w:val="231F20"/>
              </w:rPr>
              <w:t>газа,</w:t>
            </w:r>
            <w:r w:rsidR="009270D5" w:rsidRPr="0011784A">
              <w:rPr>
                <w:color w:val="231F20"/>
                <w:spacing w:val="-3"/>
              </w:rPr>
              <w:t xml:space="preserve"> </w:t>
            </w:r>
            <w:r w:rsidR="009270D5" w:rsidRPr="0011784A">
              <w:rPr>
                <w:color w:val="231F20"/>
              </w:rPr>
              <w:t>определение</w:t>
            </w:r>
            <w:r w:rsidR="009270D5" w:rsidRPr="0011784A">
              <w:rPr>
                <w:color w:val="231F20"/>
                <w:spacing w:val="-3"/>
              </w:rPr>
              <w:t xml:space="preserve"> </w:t>
            </w:r>
            <w:r w:rsidR="009270D5" w:rsidRPr="0011784A">
              <w:rPr>
                <w:color w:val="231F20"/>
              </w:rPr>
              <w:t>содержания,</w:t>
            </w:r>
            <w:r w:rsidR="009270D5" w:rsidRPr="0011784A">
              <w:rPr>
                <w:color w:val="231F20"/>
                <w:spacing w:val="1"/>
              </w:rPr>
              <w:t xml:space="preserve"> </w:t>
            </w:r>
            <w:r w:rsidR="009270D5" w:rsidRPr="0011784A">
              <w:rPr>
                <w:color w:val="231F20"/>
                <w:spacing w:val="-4"/>
              </w:rPr>
              <w:t>вода</w:t>
            </w:r>
          </w:p>
          <w:p w:rsidR="00FC3BBC" w:rsidRPr="0011784A" w:rsidRDefault="00FC3BBC" w:rsidP="00246A0D">
            <w:pPr>
              <w:shd w:val="clear" w:color="auto" w:fill="FFFFFF"/>
              <w:ind w:firstLine="567"/>
              <w:jc w:val="both"/>
              <w:rPr>
                <w:rFonts w:eastAsia="Times New Roman"/>
                <w:lang w:val="kk-KZ"/>
              </w:rPr>
            </w:pPr>
          </w:p>
        </w:tc>
      </w:tr>
    </w:tbl>
    <w:p w:rsidR="008009F5" w:rsidRPr="00135FB0" w:rsidRDefault="008009F5" w:rsidP="008009F5">
      <w:pPr>
        <w:suppressAutoHyphens/>
        <w:ind w:firstLine="567"/>
        <w:jc w:val="both"/>
        <w:rPr>
          <w:rFonts w:eastAsia="Times New Roman"/>
        </w:rPr>
      </w:pPr>
    </w:p>
    <w:p w:rsidR="008009F5" w:rsidRPr="00135FB0" w:rsidRDefault="008009F5" w:rsidP="008009F5">
      <w:pPr>
        <w:suppressAutoHyphens/>
        <w:ind w:firstLine="567"/>
        <w:jc w:val="both"/>
        <w:rPr>
          <w:rFonts w:eastAsia="Times New Roman"/>
          <w:b/>
        </w:rPr>
      </w:pPr>
      <w:r w:rsidRPr="00135FB0">
        <w:rPr>
          <w:rFonts w:eastAsia="Times New Roman"/>
          <w:b/>
        </w:rPr>
        <w:t xml:space="preserve">РАЗРАБОТЧИК </w:t>
      </w:r>
    </w:p>
    <w:p w:rsidR="008009F5" w:rsidRPr="00135FB0" w:rsidRDefault="008009F5" w:rsidP="008009F5">
      <w:pPr>
        <w:suppressAutoHyphens/>
        <w:ind w:firstLine="567"/>
        <w:jc w:val="both"/>
        <w:rPr>
          <w:rFonts w:eastAsia="Times New Roman"/>
        </w:rPr>
      </w:pPr>
    </w:p>
    <w:p w:rsidR="008009F5" w:rsidRPr="00135FB0" w:rsidRDefault="008009F5" w:rsidP="008009F5">
      <w:pPr>
        <w:widowControl/>
        <w:tabs>
          <w:tab w:val="num" w:pos="-993"/>
        </w:tabs>
        <w:autoSpaceDE/>
        <w:autoSpaceDN/>
        <w:adjustRightInd/>
        <w:ind w:firstLine="567"/>
        <w:jc w:val="both"/>
        <w:rPr>
          <w:rFonts w:eastAsia="Times New Roman"/>
        </w:rPr>
      </w:pPr>
      <w:r w:rsidRPr="00135FB0">
        <w:rPr>
          <w:rFonts w:eastAsia="Times New Roman"/>
        </w:rPr>
        <w:t>РГП на ПХВ «Казахстанский институт стандартизации и метрологии» Комитета технического регулирования и метрологии Министерства торговли и интеграции Республики Казахстан</w:t>
      </w:r>
    </w:p>
    <w:p w:rsidR="008009F5" w:rsidRPr="00135FB0" w:rsidRDefault="008009F5" w:rsidP="008009F5">
      <w:pPr>
        <w:widowControl/>
        <w:tabs>
          <w:tab w:val="num" w:pos="-993"/>
        </w:tabs>
        <w:autoSpaceDE/>
        <w:autoSpaceDN/>
        <w:adjustRightInd/>
        <w:ind w:firstLine="567"/>
        <w:jc w:val="both"/>
        <w:rPr>
          <w:rFonts w:eastAsia="Times New Roman"/>
          <w:lang w:val="kk-KZ"/>
        </w:rPr>
      </w:pPr>
    </w:p>
    <w:p w:rsidR="008009F5" w:rsidRPr="00135FB0" w:rsidRDefault="008009F5" w:rsidP="008009F5">
      <w:pPr>
        <w:widowControl/>
        <w:tabs>
          <w:tab w:val="num" w:pos="-993"/>
        </w:tabs>
        <w:autoSpaceDE/>
        <w:autoSpaceDN/>
        <w:adjustRightInd/>
        <w:ind w:firstLine="567"/>
        <w:jc w:val="both"/>
        <w:rPr>
          <w:rFonts w:eastAsia="Times New Roman"/>
          <w:lang w:val="kk-KZ"/>
        </w:rPr>
      </w:pPr>
    </w:p>
    <w:p w:rsidR="008009F5" w:rsidRPr="00135FB0" w:rsidRDefault="008009F5" w:rsidP="008009F5">
      <w:pPr>
        <w:ind w:firstLine="567"/>
        <w:jc w:val="both"/>
        <w:rPr>
          <w:rFonts w:eastAsia="Times New Roman"/>
          <w:b/>
          <w:bCs/>
          <w:color w:val="000000"/>
        </w:rPr>
      </w:pPr>
      <w:r w:rsidRPr="00135FB0">
        <w:rPr>
          <w:rFonts w:eastAsia="Times New Roman"/>
          <w:b/>
          <w:bCs/>
          <w:color w:val="000000"/>
        </w:rPr>
        <w:t xml:space="preserve">Заместитель </w:t>
      </w:r>
    </w:p>
    <w:p w:rsidR="008009F5" w:rsidRPr="00135FB0" w:rsidRDefault="00FC3BBC" w:rsidP="008009F5">
      <w:pPr>
        <w:ind w:firstLine="567"/>
        <w:jc w:val="both"/>
        <w:rPr>
          <w:rFonts w:eastAsia="Times New Roman"/>
          <w:b/>
          <w:bCs/>
          <w:color w:val="000000"/>
        </w:rPr>
      </w:pPr>
      <w:r w:rsidRPr="00135FB0">
        <w:rPr>
          <w:rFonts w:eastAsia="Times New Roman"/>
          <w:b/>
          <w:bCs/>
          <w:color w:val="000000"/>
        </w:rPr>
        <w:t>Генерального директора</w:t>
      </w:r>
      <w:r w:rsidRPr="00135FB0">
        <w:rPr>
          <w:rFonts w:eastAsia="Times New Roman"/>
          <w:b/>
          <w:bCs/>
          <w:color w:val="000000"/>
        </w:rPr>
        <w:tab/>
      </w:r>
      <w:r w:rsidRPr="00135FB0">
        <w:rPr>
          <w:rFonts w:eastAsia="Times New Roman"/>
          <w:b/>
          <w:bCs/>
          <w:color w:val="000000"/>
        </w:rPr>
        <w:tab/>
      </w:r>
      <w:r w:rsidRPr="00135FB0">
        <w:rPr>
          <w:rFonts w:eastAsia="Times New Roman"/>
          <w:b/>
          <w:bCs/>
          <w:color w:val="000000"/>
        </w:rPr>
        <w:tab/>
      </w:r>
      <w:r w:rsidRPr="00135FB0">
        <w:rPr>
          <w:rFonts w:eastAsia="Times New Roman"/>
          <w:b/>
          <w:bCs/>
          <w:color w:val="000000"/>
        </w:rPr>
        <w:tab/>
      </w:r>
      <w:r w:rsidRPr="00135FB0">
        <w:rPr>
          <w:rFonts w:eastAsia="Times New Roman"/>
          <w:b/>
          <w:bCs/>
          <w:color w:val="000000"/>
        </w:rPr>
        <w:tab/>
      </w:r>
      <w:r w:rsidR="008009F5" w:rsidRPr="00135FB0">
        <w:rPr>
          <w:rFonts w:eastAsia="Times New Roman"/>
          <w:b/>
          <w:bCs/>
          <w:color w:val="000000"/>
        </w:rPr>
        <w:tab/>
        <w:t xml:space="preserve">    </w:t>
      </w:r>
      <w:r w:rsidR="00246A0D" w:rsidRPr="00135FB0">
        <w:rPr>
          <w:rFonts w:eastAsia="Times New Roman"/>
          <w:b/>
          <w:bCs/>
          <w:color w:val="000000"/>
        </w:rPr>
        <w:t xml:space="preserve">А. </w:t>
      </w:r>
      <w:proofErr w:type="spellStart"/>
      <w:r w:rsidR="00246A0D" w:rsidRPr="00135FB0">
        <w:rPr>
          <w:rFonts w:eastAsia="Times New Roman"/>
          <w:b/>
          <w:bCs/>
          <w:color w:val="000000"/>
        </w:rPr>
        <w:t>Шамбетова</w:t>
      </w:r>
      <w:proofErr w:type="spellEnd"/>
    </w:p>
    <w:p w:rsidR="008009F5" w:rsidRPr="00135FB0" w:rsidRDefault="008009F5" w:rsidP="008009F5">
      <w:pPr>
        <w:ind w:firstLine="567"/>
        <w:jc w:val="both"/>
        <w:rPr>
          <w:rFonts w:eastAsia="Times New Roman"/>
          <w:b/>
          <w:bCs/>
          <w:color w:val="000000"/>
        </w:rPr>
      </w:pPr>
    </w:p>
    <w:p w:rsidR="008009F5" w:rsidRPr="00135FB0" w:rsidRDefault="008009F5" w:rsidP="008009F5">
      <w:pPr>
        <w:ind w:firstLine="567"/>
        <w:jc w:val="both"/>
        <w:rPr>
          <w:rFonts w:eastAsia="Times New Roman"/>
          <w:b/>
          <w:bCs/>
          <w:color w:val="000000"/>
        </w:rPr>
      </w:pPr>
      <w:r w:rsidRPr="00135FB0">
        <w:rPr>
          <w:rFonts w:eastAsia="Times New Roman"/>
          <w:b/>
          <w:bCs/>
          <w:color w:val="000000"/>
        </w:rPr>
        <w:t xml:space="preserve">Руководитель </w:t>
      </w:r>
    </w:p>
    <w:p w:rsidR="008009F5" w:rsidRPr="00135FB0" w:rsidRDefault="008009F5" w:rsidP="008009F5">
      <w:pPr>
        <w:ind w:firstLine="567"/>
        <w:jc w:val="both"/>
        <w:rPr>
          <w:rFonts w:eastAsia="Times New Roman"/>
          <w:b/>
          <w:bCs/>
          <w:color w:val="000000"/>
        </w:rPr>
      </w:pPr>
      <w:r w:rsidRPr="00135FB0">
        <w:rPr>
          <w:rFonts w:eastAsia="Times New Roman"/>
          <w:b/>
          <w:bCs/>
          <w:color w:val="000000"/>
        </w:rPr>
        <w:t xml:space="preserve">Департамента </w:t>
      </w:r>
      <w:r w:rsidR="00246A0D" w:rsidRPr="00135FB0">
        <w:rPr>
          <w:rFonts w:eastAsia="Times New Roman"/>
          <w:b/>
          <w:bCs/>
          <w:color w:val="000000"/>
        </w:rPr>
        <w:t>разработки НТД</w:t>
      </w:r>
      <w:r w:rsidRPr="00135FB0">
        <w:rPr>
          <w:rFonts w:eastAsia="Times New Roman"/>
          <w:b/>
          <w:bCs/>
          <w:color w:val="000000"/>
        </w:rPr>
        <w:t>/</w:t>
      </w:r>
    </w:p>
    <w:p w:rsidR="008009F5" w:rsidRPr="00135FB0" w:rsidRDefault="00FC3BBC" w:rsidP="008009F5">
      <w:pPr>
        <w:ind w:firstLine="567"/>
        <w:jc w:val="both"/>
        <w:rPr>
          <w:rFonts w:eastAsia="Times New Roman"/>
          <w:b/>
          <w:bCs/>
          <w:color w:val="000000"/>
          <w:lang w:val="kk-KZ"/>
        </w:rPr>
      </w:pPr>
      <w:r w:rsidRPr="00135FB0">
        <w:rPr>
          <w:rFonts w:eastAsia="Times New Roman"/>
          <w:b/>
          <w:bCs/>
          <w:color w:val="000000"/>
        </w:rPr>
        <w:t>Руководитель разработки</w:t>
      </w:r>
      <w:r w:rsidRPr="00135FB0">
        <w:rPr>
          <w:rFonts w:eastAsia="Times New Roman"/>
          <w:b/>
          <w:bCs/>
          <w:color w:val="000000"/>
        </w:rPr>
        <w:tab/>
      </w:r>
      <w:r w:rsidRPr="00135FB0">
        <w:rPr>
          <w:rFonts w:eastAsia="Times New Roman"/>
          <w:b/>
          <w:bCs/>
          <w:color w:val="000000"/>
        </w:rPr>
        <w:tab/>
      </w:r>
      <w:r w:rsidRPr="00135FB0">
        <w:rPr>
          <w:rFonts w:eastAsia="Times New Roman"/>
          <w:b/>
          <w:bCs/>
          <w:color w:val="000000"/>
        </w:rPr>
        <w:tab/>
      </w:r>
      <w:r w:rsidR="008009F5" w:rsidRPr="00135FB0">
        <w:rPr>
          <w:rFonts w:eastAsia="Times New Roman"/>
          <w:b/>
          <w:bCs/>
          <w:color w:val="000000"/>
        </w:rPr>
        <w:tab/>
        <w:t xml:space="preserve">     </w:t>
      </w:r>
      <w:r w:rsidR="00F46843">
        <w:rPr>
          <w:rFonts w:eastAsia="Times New Roman"/>
          <w:b/>
          <w:bCs/>
          <w:color w:val="000000"/>
        </w:rPr>
        <w:t xml:space="preserve">      </w:t>
      </w:r>
      <w:r w:rsidR="008009F5" w:rsidRPr="00135FB0">
        <w:rPr>
          <w:rFonts w:eastAsia="Times New Roman"/>
          <w:b/>
          <w:bCs/>
          <w:color w:val="000000"/>
        </w:rPr>
        <w:t xml:space="preserve"> </w:t>
      </w:r>
      <w:r w:rsidR="00246A0D" w:rsidRPr="00135FB0">
        <w:rPr>
          <w:rFonts w:eastAsia="Times New Roman"/>
          <w:b/>
          <w:bCs/>
          <w:color w:val="000000"/>
          <w:lang w:val="kk-KZ"/>
        </w:rPr>
        <w:t>А. Сопбеков</w:t>
      </w:r>
    </w:p>
    <w:p w:rsidR="008009F5" w:rsidRPr="00135FB0" w:rsidRDefault="008009F5" w:rsidP="008009F5">
      <w:pPr>
        <w:ind w:firstLine="567"/>
        <w:jc w:val="both"/>
        <w:rPr>
          <w:rFonts w:eastAsia="Times New Roman"/>
          <w:b/>
          <w:bCs/>
          <w:color w:val="000000"/>
          <w:lang w:val="kk-KZ"/>
        </w:rPr>
      </w:pPr>
    </w:p>
    <w:p w:rsidR="00BE480C" w:rsidRPr="00135FB0" w:rsidRDefault="00BE480C" w:rsidP="008009F5">
      <w:pPr>
        <w:ind w:firstLine="567"/>
        <w:jc w:val="both"/>
        <w:rPr>
          <w:rFonts w:eastAsia="Times New Roman"/>
          <w:b/>
          <w:bCs/>
          <w:color w:val="000000"/>
        </w:rPr>
      </w:pPr>
    </w:p>
    <w:p w:rsidR="008009F5" w:rsidRPr="00135FB0" w:rsidRDefault="00246A0D" w:rsidP="008009F5">
      <w:pPr>
        <w:ind w:firstLine="567"/>
        <w:jc w:val="both"/>
        <w:rPr>
          <w:rFonts w:eastAsia="Times New Roman"/>
          <w:b/>
          <w:bCs/>
          <w:color w:val="000000"/>
        </w:rPr>
      </w:pPr>
      <w:r w:rsidRPr="00135FB0">
        <w:rPr>
          <w:rFonts w:eastAsia="Times New Roman"/>
          <w:b/>
          <w:bCs/>
          <w:color w:val="000000"/>
        </w:rPr>
        <w:t>Главный с</w:t>
      </w:r>
      <w:r w:rsidR="008009F5" w:rsidRPr="00135FB0">
        <w:rPr>
          <w:rFonts w:eastAsia="Times New Roman"/>
          <w:b/>
          <w:bCs/>
          <w:color w:val="000000"/>
        </w:rPr>
        <w:t xml:space="preserve">пециалист </w:t>
      </w:r>
    </w:p>
    <w:p w:rsidR="008009F5" w:rsidRPr="00135FB0" w:rsidRDefault="008009F5" w:rsidP="008009F5">
      <w:pPr>
        <w:ind w:firstLine="567"/>
        <w:jc w:val="both"/>
        <w:rPr>
          <w:rFonts w:eastAsia="Times New Roman"/>
          <w:b/>
          <w:bCs/>
          <w:color w:val="000000"/>
        </w:rPr>
      </w:pPr>
      <w:r w:rsidRPr="00135FB0">
        <w:rPr>
          <w:rFonts w:eastAsia="Times New Roman"/>
          <w:b/>
          <w:bCs/>
          <w:color w:val="000000"/>
        </w:rPr>
        <w:t xml:space="preserve">Департамента </w:t>
      </w:r>
      <w:r w:rsidR="00246A0D" w:rsidRPr="00135FB0">
        <w:rPr>
          <w:rFonts w:eastAsia="Times New Roman"/>
          <w:b/>
          <w:bCs/>
          <w:color w:val="000000"/>
        </w:rPr>
        <w:t>разработки НТД</w:t>
      </w:r>
      <w:r w:rsidR="00FC3BBC" w:rsidRPr="00135FB0">
        <w:rPr>
          <w:rFonts w:eastAsia="Times New Roman"/>
          <w:b/>
          <w:bCs/>
          <w:color w:val="000000"/>
        </w:rPr>
        <w:tab/>
      </w:r>
      <w:r w:rsidR="00FC3BBC" w:rsidRPr="00135FB0">
        <w:rPr>
          <w:rFonts w:eastAsia="Times New Roman"/>
          <w:b/>
          <w:bCs/>
          <w:color w:val="000000"/>
        </w:rPr>
        <w:tab/>
      </w:r>
      <w:r w:rsidR="00FC3BBC" w:rsidRPr="00135FB0">
        <w:rPr>
          <w:rFonts w:eastAsia="Times New Roman"/>
          <w:b/>
          <w:bCs/>
          <w:color w:val="000000"/>
        </w:rPr>
        <w:tab/>
      </w:r>
      <w:r w:rsidR="00FC3BBC" w:rsidRPr="00135FB0">
        <w:rPr>
          <w:rFonts w:eastAsia="Times New Roman"/>
          <w:b/>
          <w:bCs/>
          <w:color w:val="000000"/>
        </w:rPr>
        <w:tab/>
      </w:r>
      <w:r w:rsidRPr="00135FB0">
        <w:rPr>
          <w:rFonts w:eastAsia="Times New Roman"/>
          <w:b/>
          <w:bCs/>
          <w:color w:val="000000"/>
        </w:rPr>
        <w:t xml:space="preserve">  </w:t>
      </w:r>
      <w:r w:rsidR="00F46843">
        <w:rPr>
          <w:rFonts w:eastAsia="Times New Roman"/>
          <w:b/>
          <w:bCs/>
          <w:color w:val="000000"/>
        </w:rPr>
        <w:t xml:space="preserve">      </w:t>
      </w:r>
      <w:r w:rsidRPr="00135FB0">
        <w:rPr>
          <w:rFonts w:eastAsia="Times New Roman"/>
          <w:b/>
          <w:bCs/>
          <w:color w:val="000000"/>
        </w:rPr>
        <w:t xml:space="preserve">  </w:t>
      </w:r>
      <w:r w:rsidR="00246A0D" w:rsidRPr="00135FB0">
        <w:rPr>
          <w:rFonts w:eastAsia="Times New Roman"/>
          <w:b/>
          <w:bCs/>
          <w:color w:val="000000"/>
        </w:rPr>
        <w:t xml:space="preserve">К. </w:t>
      </w:r>
      <w:proofErr w:type="spellStart"/>
      <w:r w:rsidR="00246A0D" w:rsidRPr="00135FB0">
        <w:rPr>
          <w:rFonts w:eastAsia="Times New Roman"/>
          <w:b/>
          <w:bCs/>
          <w:color w:val="000000"/>
        </w:rPr>
        <w:t>Саттыбаева</w:t>
      </w:r>
      <w:proofErr w:type="spellEnd"/>
    </w:p>
    <w:p w:rsidR="008009F5" w:rsidRPr="00135FB0" w:rsidRDefault="008009F5" w:rsidP="008009F5">
      <w:pPr>
        <w:widowControl/>
        <w:tabs>
          <w:tab w:val="num" w:pos="-993"/>
        </w:tabs>
        <w:autoSpaceDE/>
        <w:autoSpaceDN/>
        <w:adjustRightInd/>
        <w:jc w:val="both"/>
        <w:rPr>
          <w:rFonts w:eastAsia="Times New Roman"/>
          <w:lang w:val="kk-KZ"/>
        </w:rPr>
      </w:pPr>
    </w:p>
    <w:p w:rsidR="00961026" w:rsidRPr="00F46843" w:rsidRDefault="00961026" w:rsidP="00537C2C">
      <w:pPr>
        <w:pStyle w:val="Style11"/>
        <w:widowControl/>
        <w:jc w:val="both"/>
        <w:rPr>
          <w:rStyle w:val="FontStyle36"/>
          <w:sz w:val="24"/>
          <w:szCs w:val="24"/>
          <w:lang w:val="kk-KZ"/>
        </w:rPr>
      </w:pPr>
    </w:p>
    <w:sectPr w:rsidR="00961026" w:rsidRPr="00F46843" w:rsidSect="005F1A85">
      <w:pgSz w:w="11909" w:h="16834"/>
      <w:pgMar w:top="1134" w:right="851" w:bottom="1134" w:left="1701" w:header="720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1908" w:rsidRDefault="007C1908">
      <w:r>
        <w:separator/>
      </w:r>
    </w:p>
  </w:endnote>
  <w:endnote w:type="continuationSeparator" w:id="0">
    <w:p w:rsidR="007C1908" w:rsidRDefault="007C19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1908" w:rsidRDefault="007C1908">
      <w:r>
        <w:separator/>
      </w:r>
    </w:p>
  </w:footnote>
  <w:footnote w:type="continuationSeparator" w:id="0">
    <w:p w:rsidR="007C1908" w:rsidRDefault="007C1908">
      <w:r>
        <w:continuationSeparator/>
      </w:r>
    </w:p>
  </w:footnote>
  <w:footnote w:id="1">
    <w:p w:rsidR="00C863D1" w:rsidRPr="00C863D1" w:rsidRDefault="00C863D1">
      <w:pPr>
        <w:pStyle w:val="a7"/>
      </w:pPr>
      <w:r>
        <w:rPr>
          <w:rStyle w:val="a9"/>
        </w:rPr>
        <w:footnoteRef/>
      </w:r>
      <w:r>
        <w:t xml:space="preserve"> В настоящее время осуществляется разработка новой версии данного международного стандарта, на стадии </w:t>
      </w:r>
      <w:r>
        <w:rPr>
          <w:lang w:val="en-US"/>
        </w:rPr>
        <w:t>ISO</w:t>
      </w:r>
      <w:r w:rsidRPr="00C863D1">
        <w:t>/</w:t>
      </w:r>
      <w:r>
        <w:rPr>
          <w:lang w:val="en-US"/>
        </w:rPr>
        <w:t>FDIS</w:t>
      </w:r>
      <w:r w:rsidRPr="00C863D1">
        <w:t xml:space="preserve"> 10715</w:t>
      </w:r>
    </w:p>
  </w:footnote>
  <w:footnote w:id="2">
    <w:p w:rsidR="00864FF2" w:rsidRDefault="00864FF2">
      <w:pPr>
        <w:pStyle w:val="a7"/>
      </w:pPr>
      <w:r>
        <w:rPr>
          <w:rStyle w:val="a9"/>
        </w:rPr>
        <w:footnoteRef/>
      </w:r>
      <w:r>
        <w:t xml:space="preserve"> </w:t>
      </w:r>
      <w:r w:rsidRPr="00864FF2">
        <w:t xml:space="preserve">В настоящем стандарте все объемы определяются при температуре </w:t>
      </w:r>
      <w:r w:rsidR="00902134">
        <w:t>288</w:t>
      </w:r>
      <w:r w:rsidR="00902134" w:rsidRPr="00902134">
        <w:t xml:space="preserve">,15 </w:t>
      </w:r>
      <w:r w:rsidR="00902134">
        <w:rPr>
          <w:lang w:val="en-US"/>
        </w:rPr>
        <w:t>K</w:t>
      </w:r>
      <w:r w:rsidR="00902134" w:rsidRPr="00902134">
        <w:t xml:space="preserve"> (</w:t>
      </w:r>
      <w:r w:rsidRPr="00864FF2">
        <w:t>20 °С</w:t>
      </w:r>
      <w:r w:rsidR="00902134" w:rsidRPr="00902134">
        <w:t>)</w:t>
      </w:r>
      <w:r w:rsidRPr="00864FF2">
        <w:t xml:space="preserve"> и давлении </w:t>
      </w:r>
      <w:r w:rsidR="00902134" w:rsidRPr="00902134">
        <w:t xml:space="preserve">101,325 </w:t>
      </w:r>
      <w:r w:rsidR="00902134">
        <w:t>кПа (</w:t>
      </w:r>
      <w:r w:rsidRPr="00864FF2">
        <w:t>0,101325 МПа</w:t>
      </w:r>
      <w:r w:rsidR="00902134">
        <w:t>)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906D05"/>
    <w:multiLevelType w:val="hybridMultilevel"/>
    <w:tmpl w:val="ACBAE6D8"/>
    <w:lvl w:ilvl="0" w:tplc="81DA2F2A">
      <w:start w:val="6"/>
      <w:numFmt w:val="decimal"/>
      <w:lvlText w:val="%1."/>
      <w:lvlJc w:val="left"/>
      <w:pPr>
        <w:ind w:left="1287" w:hanging="360"/>
      </w:pPr>
      <w:rPr>
        <w:rFonts w:hint="default"/>
        <w:color w:val="231F20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125F7FA4"/>
    <w:multiLevelType w:val="hybridMultilevel"/>
    <w:tmpl w:val="FD3697C6"/>
    <w:lvl w:ilvl="0" w:tplc="22464A94">
      <w:start w:val="1"/>
      <w:numFmt w:val="decimal"/>
      <w:lvlText w:val="%1-"/>
      <w:lvlJc w:val="left"/>
      <w:pPr>
        <w:ind w:left="2155" w:hanging="327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31F20"/>
        <w:spacing w:val="0"/>
        <w:w w:val="100"/>
        <w:sz w:val="24"/>
        <w:szCs w:val="24"/>
        <w:lang w:val="is-IS" w:eastAsia="en-US" w:bidi="ar-SA"/>
      </w:rPr>
    </w:lvl>
    <w:lvl w:ilvl="1" w:tplc="97A8AEF0">
      <w:numFmt w:val="bullet"/>
      <w:lvlText w:val="•"/>
      <w:lvlJc w:val="left"/>
      <w:pPr>
        <w:ind w:left="2990" w:hanging="327"/>
      </w:pPr>
      <w:rPr>
        <w:rFonts w:hint="default"/>
        <w:lang w:val="is-IS" w:eastAsia="en-US" w:bidi="ar-SA"/>
      </w:rPr>
    </w:lvl>
    <w:lvl w:ilvl="2" w:tplc="CD2C90B2">
      <w:numFmt w:val="bullet"/>
      <w:lvlText w:val="•"/>
      <w:lvlJc w:val="left"/>
      <w:pPr>
        <w:ind w:left="3820" w:hanging="327"/>
      </w:pPr>
      <w:rPr>
        <w:rFonts w:hint="default"/>
        <w:lang w:val="is-IS" w:eastAsia="en-US" w:bidi="ar-SA"/>
      </w:rPr>
    </w:lvl>
    <w:lvl w:ilvl="3" w:tplc="82BCCB44">
      <w:numFmt w:val="bullet"/>
      <w:lvlText w:val="•"/>
      <w:lvlJc w:val="left"/>
      <w:pPr>
        <w:ind w:left="4651" w:hanging="327"/>
      </w:pPr>
      <w:rPr>
        <w:rFonts w:hint="default"/>
        <w:lang w:val="is-IS" w:eastAsia="en-US" w:bidi="ar-SA"/>
      </w:rPr>
    </w:lvl>
    <w:lvl w:ilvl="4" w:tplc="9A726CEE">
      <w:numFmt w:val="bullet"/>
      <w:lvlText w:val="•"/>
      <w:lvlJc w:val="left"/>
      <w:pPr>
        <w:ind w:left="5481" w:hanging="327"/>
      </w:pPr>
      <w:rPr>
        <w:rFonts w:hint="default"/>
        <w:lang w:val="is-IS" w:eastAsia="en-US" w:bidi="ar-SA"/>
      </w:rPr>
    </w:lvl>
    <w:lvl w:ilvl="5" w:tplc="3E06C276">
      <w:numFmt w:val="bullet"/>
      <w:lvlText w:val="•"/>
      <w:lvlJc w:val="left"/>
      <w:pPr>
        <w:ind w:left="6312" w:hanging="327"/>
      </w:pPr>
      <w:rPr>
        <w:rFonts w:hint="default"/>
        <w:lang w:val="is-IS" w:eastAsia="en-US" w:bidi="ar-SA"/>
      </w:rPr>
    </w:lvl>
    <w:lvl w:ilvl="6" w:tplc="BB183404">
      <w:numFmt w:val="bullet"/>
      <w:lvlText w:val="•"/>
      <w:lvlJc w:val="left"/>
      <w:pPr>
        <w:ind w:left="7142" w:hanging="327"/>
      </w:pPr>
      <w:rPr>
        <w:rFonts w:hint="default"/>
        <w:lang w:val="is-IS" w:eastAsia="en-US" w:bidi="ar-SA"/>
      </w:rPr>
    </w:lvl>
    <w:lvl w:ilvl="7" w:tplc="DB3AD700">
      <w:numFmt w:val="bullet"/>
      <w:lvlText w:val="•"/>
      <w:lvlJc w:val="left"/>
      <w:pPr>
        <w:ind w:left="7973" w:hanging="327"/>
      </w:pPr>
      <w:rPr>
        <w:rFonts w:hint="default"/>
        <w:lang w:val="is-IS" w:eastAsia="en-US" w:bidi="ar-SA"/>
      </w:rPr>
    </w:lvl>
    <w:lvl w:ilvl="8" w:tplc="A3FA618C">
      <w:numFmt w:val="bullet"/>
      <w:lvlText w:val="•"/>
      <w:lvlJc w:val="left"/>
      <w:pPr>
        <w:ind w:left="8803" w:hanging="327"/>
      </w:pPr>
      <w:rPr>
        <w:rFonts w:hint="default"/>
        <w:lang w:val="is-IS" w:eastAsia="en-US" w:bidi="ar-SA"/>
      </w:rPr>
    </w:lvl>
  </w:abstractNum>
  <w:abstractNum w:abstractNumId="2">
    <w:nsid w:val="1CFA59A1"/>
    <w:multiLevelType w:val="multilevel"/>
    <w:tmpl w:val="7E5E3CBC"/>
    <w:lvl w:ilvl="0">
      <w:start w:val="1"/>
      <w:numFmt w:val="decimal"/>
      <w:lvlText w:val="%1"/>
      <w:lvlJc w:val="left"/>
      <w:pPr>
        <w:ind w:left="1315" w:hanging="183"/>
      </w:pPr>
      <w:rPr>
        <w:rFonts w:ascii="Times New Roman" w:eastAsia="Times New Roman" w:hAnsi="Times New Roman" w:cs="Times New Roman" w:hint="default"/>
        <w:b/>
        <w:bCs/>
        <w:i w:val="0"/>
        <w:iCs w:val="0"/>
        <w:color w:val="231F20"/>
        <w:w w:val="100"/>
        <w:sz w:val="24"/>
        <w:szCs w:val="24"/>
        <w:lang w:val="is-IS" w:eastAsia="en-US" w:bidi="ar-SA"/>
      </w:rPr>
    </w:lvl>
    <w:lvl w:ilvl="1">
      <w:start w:val="1"/>
      <w:numFmt w:val="decimal"/>
      <w:lvlText w:val="%1.%2"/>
      <w:lvlJc w:val="left"/>
      <w:pPr>
        <w:ind w:left="1497" w:hanging="365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color w:val="231F20"/>
        <w:w w:val="100"/>
        <w:sz w:val="24"/>
        <w:szCs w:val="24"/>
        <w:lang w:val="is-IS" w:eastAsia="en-US" w:bidi="ar-SA"/>
      </w:rPr>
    </w:lvl>
    <w:lvl w:ilvl="2">
      <w:start w:val="1"/>
      <w:numFmt w:val="decimal"/>
      <w:lvlText w:val="%1.%2.%3"/>
      <w:lvlJc w:val="left"/>
      <w:pPr>
        <w:ind w:left="412" w:hanging="54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31F20"/>
        <w:w w:val="100"/>
        <w:sz w:val="24"/>
        <w:szCs w:val="24"/>
        <w:lang w:val="is-IS" w:eastAsia="en-US" w:bidi="ar-SA"/>
      </w:rPr>
    </w:lvl>
    <w:lvl w:ilvl="3">
      <w:numFmt w:val="bullet"/>
      <w:lvlText w:val="•"/>
      <w:lvlJc w:val="left"/>
      <w:pPr>
        <w:ind w:left="2620" w:hanging="548"/>
      </w:pPr>
      <w:rPr>
        <w:rFonts w:hint="default"/>
        <w:lang w:val="is-IS" w:eastAsia="en-US" w:bidi="ar-SA"/>
      </w:rPr>
    </w:lvl>
    <w:lvl w:ilvl="4">
      <w:numFmt w:val="bullet"/>
      <w:lvlText w:val="•"/>
      <w:lvlJc w:val="left"/>
      <w:pPr>
        <w:ind w:left="3741" w:hanging="548"/>
      </w:pPr>
      <w:rPr>
        <w:rFonts w:hint="default"/>
        <w:lang w:val="is-IS" w:eastAsia="en-US" w:bidi="ar-SA"/>
      </w:rPr>
    </w:lvl>
    <w:lvl w:ilvl="5">
      <w:numFmt w:val="bullet"/>
      <w:lvlText w:val="•"/>
      <w:lvlJc w:val="left"/>
      <w:pPr>
        <w:ind w:left="4861" w:hanging="548"/>
      </w:pPr>
      <w:rPr>
        <w:rFonts w:hint="default"/>
        <w:lang w:val="is-IS" w:eastAsia="en-US" w:bidi="ar-SA"/>
      </w:rPr>
    </w:lvl>
    <w:lvl w:ilvl="6">
      <w:numFmt w:val="bullet"/>
      <w:lvlText w:val="•"/>
      <w:lvlJc w:val="left"/>
      <w:pPr>
        <w:ind w:left="5982" w:hanging="548"/>
      </w:pPr>
      <w:rPr>
        <w:rFonts w:hint="default"/>
        <w:lang w:val="is-IS" w:eastAsia="en-US" w:bidi="ar-SA"/>
      </w:rPr>
    </w:lvl>
    <w:lvl w:ilvl="7">
      <w:numFmt w:val="bullet"/>
      <w:lvlText w:val="•"/>
      <w:lvlJc w:val="left"/>
      <w:pPr>
        <w:ind w:left="7102" w:hanging="548"/>
      </w:pPr>
      <w:rPr>
        <w:rFonts w:hint="default"/>
        <w:lang w:val="is-IS" w:eastAsia="en-US" w:bidi="ar-SA"/>
      </w:rPr>
    </w:lvl>
    <w:lvl w:ilvl="8">
      <w:numFmt w:val="bullet"/>
      <w:lvlText w:val="•"/>
      <w:lvlJc w:val="left"/>
      <w:pPr>
        <w:ind w:left="8223" w:hanging="548"/>
      </w:pPr>
      <w:rPr>
        <w:rFonts w:hint="default"/>
        <w:lang w:val="is-IS" w:eastAsia="en-US" w:bidi="ar-SA"/>
      </w:rPr>
    </w:lvl>
  </w:abstractNum>
  <w:abstractNum w:abstractNumId="3">
    <w:nsid w:val="259A2DCE"/>
    <w:multiLevelType w:val="hybridMultilevel"/>
    <w:tmpl w:val="3184E710"/>
    <w:lvl w:ilvl="0" w:tplc="7876AA92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99963EF"/>
    <w:multiLevelType w:val="multilevel"/>
    <w:tmpl w:val="6644ADAC"/>
    <w:lvl w:ilvl="0">
      <w:start w:val="16"/>
      <w:numFmt w:val="decimal"/>
      <w:lvlText w:val="%1"/>
      <w:lvlJc w:val="left"/>
      <w:pPr>
        <w:ind w:left="382" w:hanging="30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31F20"/>
        <w:w w:val="100"/>
        <w:sz w:val="24"/>
        <w:szCs w:val="24"/>
        <w:lang w:val="is-IS" w:eastAsia="en-US" w:bidi="ar-SA"/>
      </w:rPr>
    </w:lvl>
    <w:lvl w:ilvl="1">
      <w:start w:val="5"/>
      <w:numFmt w:val="decimal"/>
      <w:lvlText w:val="%2"/>
      <w:lvlJc w:val="left"/>
      <w:pPr>
        <w:ind w:left="1032" w:hanging="183"/>
      </w:pPr>
      <w:rPr>
        <w:rFonts w:ascii="Times New Roman" w:eastAsia="Times New Roman" w:hAnsi="Times New Roman" w:cs="Times New Roman" w:hint="default"/>
        <w:b/>
        <w:bCs/>
        <w:i w:val="0"/>
        <w:iCs w:val="0"/>
        <w:color w:val="231F20"/>
        <w:w w:val="100"/>
        <w:sz w:val="24"/>
        <w:szCs w:val="24"/>
        <w:lang w:val="is-IS" w:eastAsia="en-US" w:bidi="ar-SA"/>
      </w:rPr>
    </w:lvl>
    <w:lvl w:ilvl="2">
      <w:start w:val="1"/>
      <w:numFmt w:val="decimal"/>
      <w:lvlText w:val="%2.%3"/>
      <w:lvlJc w:val="left"/>
      <w:pPr>
        <w:ind w:left="1209" w:hanging="361"/>
      </w:pPr>
      <w:rPr>
        <w:rFonts w:ascii="Times New Roman" w:eastAsia="Times New Roman" w:hAnsi="Times New Roman" w:cs="Times New Roman" w:hint="default"/>
        <w:b/>
        <w:bCs/>
        <w:i w:val="0"/>
        <w:iCs w:val="0"/>
        <w:color w:val="231F20"/>
        <w:w w:val="100"/>
        <w:sz w:val="24"/>
        <w:szCs w:val="24"/>
        <w:lang w:val="is-IS" w:eastAsia="en-US" w:bidi="ar-SA"/>
      </w:rPr>
    </w:lvl>
    <w:lvl w:ilvl="3">
      <w:numFmt w:val="bullet"/>
      <w:lvlText w:val="•"/>
      <w:lvlJc w:val="left"/>
      <w:pPr>
        <w:ind w:left="2100" w:hanging="361"/>
      </w:pPr>
      <w:rPr>
        <w:rFonts w:hint="default"/>
        <w:lang w:val="is-IS" w:eastAsia="en-US" w:bidi="ar-SA"/>
      </w:rPr>
    </w:lvl>
    <w:lvl w:ilvl="4">
      <w:numFmt w:val="bullet"/>
      <w:lvlText w:val="•"/>
      <w:lvlJc w:val="left"/>
      <w:pPr>
        <w:ind w:left="1959" w:hanging="361"/>
      </w:pPr>
      <w:rPr>
        <w:rFonts w:hint="default"/>
        <w:lang w:val="is-IS" w:eastAsia="en-US" w:bidi="ar-SA"/>
      </w:rPr>
    </w:lvl>
    <w:lvl w:ilvl="5">
      <w:numFmt w:val="bullet"/>
      <w:lvlText w:val="•"/>
      <w:lvlJc w:val="left"/>
      <w:pPr>
        <w:ind w:left="1819" w:hanging="361"/>
      </w:pPr>
      <w:rPr>
        <w:rFonts w:hint="default"/>
        <w:lang w:val="is-IS" w:eastAsia="en-US" w:bidi="ar-SA"/>
      </w:rPr>
    </w:lvl>
    <w:lvl w:ilvl="6">
      <w:numFmt w:val="bullet"/>
      <w:lvlText w:val="•"/>
      <w:lvlJc w:val="left"/>
      <w:pPr>
        <w:ind w:left="1678" w:hanging="361"/>
      </w:pPr>
      <w:rPr>
        <w:rFonts w:hint="default"/>
        <w:lang w:val="is-IS" w:eastAsia="en-US" w:bidi="ar-SA"/>
      </w:rPr>
    </w:lvl>
    <w:lvl w:ilvl="7">
      <w:numFmt w:val="bullet"/>
      <w:lvlText w:val="•"/>
      <w:lvlJc w:val="left"/>
      <w:pPr>
        <w:ind w:left="1538" w:hanging="361"/>
      </w:pPr>
      <w:rPr>
        <w:rFonts w:hint="default"/>
        <w:lang w:val="is-IS" w:eastAsia="en-US" w:bidi="ar-SA"/>
      </w:rPr>
    </w:lvl>
    <w:lvl w:ilvl="8">
      <w:numFmt w:val="bullet"/>
      <w:lvlText w:val="•"/>
      <w:lvlJc w:val="left"/>
      <w:pPr>
        <w:ind w:left="1397" w:hanging="361"/>
      </w:pPr>
      <w:rPr>
        <w:rFonts w:hint="default"/>
        <w:lang w:val="is-IS" w:eastAsia="en-US" w:bidi="ar-SA"/>
      </w:rPr>
    </w:lvl>
  </w:abstractNum>
  <w:abstractNum w:abstractNumId="5">
    <w:nsid w:val="41756746"/>
    <w:multiLevelType w:val="multilevel"/>
    <w:tmpl w:val="7E5E3CBC"/>
    <w:lvl w:ilvl="0">
      <w:start w:val="1"/>
      <w:numFmt w:val="decimal"/>
      <w:lvlText w:val="%1"/>
      <w:lvlJc w:val="left"/>
      <w:pPr>
        <w:ind w:left="1315" w:hanging="183"/>
      </w:pPr>
      <w:rPr>
        <w:rFonts w:ascii="Times New Roman" w:eastAsia="Times New Roman" w:hAnsi="Times New Roman" w:cs="Times New Roman" w:hint="default"/>
        <w:b/>
        <w:bCs/>
        <w:i w:val="0"/>
        <w:iCs w:val="0"/>
        <w:color w:val="231F20"/>
        <w:w w:val="100"/>
        <w:sz w:val="24"/>
        <w:szCs w:val="24"/>
        <w:lang w:val="is-IS" w:eastAsia="en-US" w:bidi="ar-SA"/>
      </w:rPr>
    </w:lvl>
    <w:lvl w:ilvl="1">
      <w:start w:val="1"/>
      <w:numFmt w:val="decimal"/>
      <w:lvlText w:val="%1.%2"/>
      <w:lvlJc w:val="left"/>
      <w:pPr>
        <w:ind w:left="1497" w:hanging="365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color w:val="231F20"/>
        <w:w w:val="100"/>
        <w:sz w:val="24"/>
        <w:szCs w:val="24"/>
        <w:lang w:val="is-IS" w:eastAsia="en-US" w:bidi="ar-SA"/>
      </w:rPr>
    </w:lvl>
    <w:lvl w:ilvl="2">
      <w:start w:val="1"/>
      <w:numFmt w:val="decimal"/>
      <w:lvlText w:val="%1.%2.%3"/>
      <w:lvlJc w:val="left"/>
      <w:pPr>
        <w:ind w:left="412" w:hanging="54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31F20"/>
        <w:w w:val="100"/>
        <w:sz w:val="24"/>
        <w:szCs w:val="24"/>
        <w:lang w:val="is-IS" w:eastAsia="en-US" w:bidi="ar-SA"/>
      </w:rPr>
    </w:lvl>
    <w:lvl w:ilvl="3">
      <w:numFmt w:val="bullet"/>
      <w:lvlText w:val="•"/>
      <w:lvlJc w:val="left"/>
      <w:pPr>
        <w:ind w:left="2620" w:hanging="548"/>
      </w:pPr>
      <w:rPr>
        <w:rFonts w:hint="default"/>
        <w:lang w:val="is-IS" w:eastAsia="en-US" w:bidi="ar-SA"/>
      </w:rPr>
    </w:lvl>
    <w:lvl w:ilvl="4">
      <w:numFmt w:val="bullet"/>
      <w:lvlText w:val="•"/>
      <w:lvlJc w:val="left"/>
      <w:pPr>
        <w:ind w:left="3741" w:hanging="548"/>
      </w:pPr>
      <w:rPr>
        <w:rFonts w:hint="default"/>
        <w:lang w:val="is-IS" w:eastAsia="en-US" w:bidi="ar-SA"/>
      </w:rPr>
    </w:lvl>
    <w:lvl w:ilvl="5">
      <w:numFmt w:val="bullet"/>
      <w:lvlText w:val="•"/>
      <w:lvlJc w:val="left"/>
      <w:pPr>
        <w:ind w:left="4861" w:hanging="548"/>
      </w:pPr>
      <w:rPr>
        <w:rFonts w:hint="default"/>
        <w:lang w:val="is-IS" w:eastAsia="en-US" w:bidi="ar-SA"/>
      </w:rPr>
    </w:lvl>
    <w:lvl w:ilvl="6">
      <w:numFmt w:val="bullet"/>
      <w:lvlText w:val="•"/>
      <w:lvlJc w:val="left"/>
      <w:pPr>
        <w:ind w:left="5982" w:hanging="548"/>
      </w:pPr>
      <w:rPr>
        <w:rFonts w:hint="default"/>
        <w:lang w:val="is-IS" w:eastAsia="en-US" w:bidi="ar-SA"/>
      </w:rPr>
    </w:lvl>
    <w:lvl w:ilvl="7">
      <w:numFmt w:val="bullet"/>
      <w:lvlText w:val="•"/>
      <w:lvlJc w:val="left"/>
      <w:pPr>
        <w:ind w:left="7102" w:hanging="548"/>
      </w:pPr>
      <w:rPr>
        <w:rFonts w:hint="default"/>
        <w:lang w:val="is-IS" w:eastAsia="en-US" w:bidi="ar-SA"/>
      </w:rPr>
    </w:lvl>
    <w:lvl w:ilvl="8">
      <w:numFmt w:val="bullet"/>
      <w:lvlText w:val="•"/>
      <w:lvlJc w:val="left"/>
      <w:pPr>
        <w:ind w:left="8223" w:hanging="548"/>
      </w:pPr>
      <w:rPr>
        <w:rFonts w:hint="default"/>
        <w:lang w:val="is-IS" w:eastAsia="en-US" w:bidi="ar-SA"/>
      </w:rPr>
    </w:lvl>
  </w:abstractNum>
  <w:abstractNum w:abstractNumId="6">
    <w:nsid w:val="4AB70E61"/>
    <w:multiLevelType w:val="hybridMultilevel"/>
    <w:tmpl w:val="94FC3616"/>
    <w:lvl w:ilvl="0" w:tplc="747ACA5E">
      <w:numFmt w:val="bullet"/>
      <w:lvlText w:val="-"/>
      <w:lvlJc w:val="left"/>
      <w:pPr>
        <w:ind w:left="129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31F20"/>
        <w:w w:val="100"/>
        <w:sz w:val="24"/>
        <w:szCs w:val="24"/>
        <w:lang w:val="is-IS" w:eastAsia="en-US" w:bidi="ar-SA"/>
      </w:rPr>
    </w:lvl>
    <w:lvl w:ilvl="1" w:tplc="2A0EA940">
      <w:numFmt w:val="bullet"/>
      <w:lvlText w:val="•"/>
      <w:lvlJc w:val="left"/>
      <w:pPr>
        <w:ind w:left="1154" w:hanging="144"/>
      </w:pPr>
      <w:rPr>
        <w:rFonts w:hint="default"/>
        <w:lang w:val="is-IS" w:eastAsia="en-US" w:bidi="ar-SA"/>
      </w:rPr>
    </w:lvl>
    <w:lvl w:ilvl="2" w:tplc="99D0676C">
      <w:numFmt w:val="bullet"/>
      <w:lvlText w:val="•"/>
      <w:lvlJc w:val="left"/>
      <w:pPr>
        <w:ind w:left="2188" w:hanging="144"/>
      </w:pPr>
      <w:rPr>
        <w:rFonts w:hint="default"/>
        <w:lang w:val="is-IS" w:eastAsia="en-US" w:bidi="ar-SA"/>
      </w:rPr>
    </w:lvl>
    <w:lvl w:ilvl="3" w:tplc="FE00DF74">
      <w:numFmt w:val="bullet"/>
      <w:lvlText w:val="•"/>
      <w:lvlJc w:val="left"/>
      <w:pPr>
        <w:ind w:left="3223" w:hanging="144"/>
      </w:pPr>
      <w:rPr>
        <w:rFonts w:hint="default"/>
        <w:lang w:val="is-IS" w:eastAsia="en-US" w:bidi="ar-SA"/>
      </w:rPr>
    </w:lvl>
    <w:lvl w:ilvl="4" w:tplc="12F0C5B6">
      <w:numFmt w:val="bullet"/>
      <w:lvlText w:val="•"/>
      <w:lvlJc w:val="left"/>
      <w:pPr>
        <w:ind w:left="4257" w:hanging="144"/>
      </w:pPr>
      <w:rPr>
        <w:rFonts w:hint="default"/>
        <w:lang w:val="is-IS" w:eastAsia="en-US" w:bidi="ar-SA"/>
      </w:rPr>
    </w:lvl>
    <w:lvl w:ilvl="5" w:tplc="853AA962">
      <w:numFmt w:val="bullet"/>
      <w:lvlText w:val="•"/>
      <w:lvlJc w:val="left"/>
      <w:pPr>
        <w:ind w:left="5292" w:hanging="144"/>
      </w:pPr>
      <w:rPr>
        <w:rFonts w:hint="default"/>
        <w:lang w:val="is-IS" w:eastAsia="en-US" w:bidi="ar-SA"/>
      </w:rPr>
    </w:lvl>
    <w:lvl w:ilvl="6" w:tplc="B82C0624">
      <w:numFmt w:val="bullet"/>
      <w:lvlText w:val="•"/>
      <w:lvlJc w:val="left"/>
      <w:pPr>
        <w:ind w:left="6326" w:hanging="144"/>
      </w:pPr>
      <w:rPr>
        <w:rFonts w:hint="default"/>
        <w:lang w:val="is-IS" w:eastAsia="en-US" w:bidi="ar-SA"/>
      </w:rPr>
    </w:lvl>
    <w:lvl w:ilvl="7" w:tplc="10943EF0">
      <w:numFmt w:val="bullet"/>
      <w:lvlText w:val="•"/>
      <w:lvlJc w:val="left"/>
      <w:pPr>
        <w:ind w:left="7361" w:hanging="144"/>
      </w:pPr>
      <w:rPr>
        <w:rFonts w:hint="default"/>
        <w:lang w:val="is-IS" w:eastAsia="en-US" w:bidi="ar-SA"/>
      </w:rPr>
    </w:lvl>
    <w:lvl w:ilvl="8" w:tplc="CF7C6468">
      <w:numFmt w:val="bullet"/>
      <w:lvlText w:val="•"/>
      <w:lvlJc w:val="left"/>
      <w:pPr>
        <w:ind w:left="8395" w:hanging="144"/>
      </w:pPr>
      <w:rPr>
        <w:rFonts w:hint="default"/>
        <w:lang w:val="is-IS" w:eastAsia="en-US" w:bidi="ar-SA"/>
      </w:rPr>
    </w:lvl>
  </w:abstractNum>
  <w:abstractNum w:abstractNumId="7">
    <w:nsid w:val="54CC5EBD"/>
    <w:multiLevelType w:val="multilevel"/>
    <w:tmpl w:val="583C7C04"/>
    <w:lvl w:ilvl="0">
      <w:start w:val="4"/>
      <w:numFmt w:val="decimal"/>
      <w:lvlText w:val="%1."/>
      <w:lvlJc w:val="left"/>
      <w:pPr>
        <w:ind w:left="1675" w:hanging="360"/>
      </w:pPr>
      <w:rPr>
        <w:rFonts w:hint="default"/>
        <w:color w:val="231F20"/>
      </w:rPr>
    </w:lvl>
    <w:lvl w:ilvl="1">
      <w:start w:val="1"/>
      <w:numFmt w:val="decimal"/>
      <w:isLgl/>
      <w:lvlText w:val="%1.%2"/>
      <w:lvlJc w:val="left"/>
      <w:pPr>
        <w:ind w:left="1675" w:hanging="360"/>
      </w:pPr>
      <w:rPr>
        <w:rFonts w:hint="default"/>
        <w:color w:val="231F20"/>
      </w:rPr>
    </w:lvl>
    <w:lvl w:ilvl="2">
      <w:start w:val="1"/>
      <w:numFmt w:val="decimal"/>
      <w:isLgl/>
      <w:lvlText w:val="%1.%2.%3"/>
      <w:lvlJc w:val="left"/>
      <w:pPr>
        <w:ind w:left="2035" w:hanging="720"/>
      </w:pPr>
      <w:rPr>
        <w:rFonts w:hint="default"/>
        <w:color w:val="231F20"/>
      </w:rPr>
    </w:lvl>
    <w:lvl w:ilvl="3">
      <w:start w:val="1"/>
      <w:numFmt w:val="decimal"/>
      <w:isLgl/>
      <w:lvlText w:val="%1.%2.%3.%4"/>
      <w:lvlJc w:val="left"/>
      <w:pPr>
        <w:ind w:left="2395" w:hanging="1080"/>
      </w:pPr>
      <w:rPr>
        <w:rFonts w:hint="default"/>
        <w:color w:val="231F20"/>
      </w:rPr>
    </w:lvl>
    <w:lvl w:ilvl="4">
      <w:start w:val="1"/>
      <w:numFmt w:val="decimal"/>
      <w:isLgl/>
      <w:lvlText w:val="%1.%2.%3.%4.%5"/>
      <w:lvlJc w:val="left"/>
      <w:pPr>
        <w:ind w:left="2395" w:hanging="1080"/>
      </w:pPr>
      <w:rPr>
        <w:rFonts w:hint="default"/>
        <w:color w:val="231F20"/>
      </w:rPr>
    </w:lvl>
    <w:lvl w:ilvl="5">
      <w:start w:val="1"/>
      <w:numFmt w:val="decimal"/>
      <w:isLgl/>
      <w:lvlText w:val="%1.%2.%3.%4.%5.%6"/>
      <w:lvlJc w:val="left"/>
      <w:pPr>
        <w:ind w:left="2755" w:hanging="1440"/>
      </w:pPr>
      <w:rPr>
        <w:rFonts w:hint="default"/>
        <w:color w:val="231F20"/>
      </w:rPr>
    </w:lvl>
    <w:lvl w:ilvl="6">
      <w:start w:val="1"/>
      <w:numFmt w:val="decimal"/>
      <w:isLgl/>
      <w:lvlText w:val="%1.%2.%3.%4.%5.%6.%7"/>
      <w:lvlJc w:val="left"/>
      <w:pPr>
        <w:ind w:left="2755" w:hanging="1440"/>
      </w:pPr>
      <w:rPr>
        <w:rFonts w:hint="default"/>
        <w:color w:val="231F20"/>
      </w:rPr>
    </w:lvl>
    <w:lvl w:ilvl="7">
      <w:start w:val="1"/>
      <w:numFmt w:val="decimal"/>
      <w:isLgl/>
      <w:lvlText w:val="%1.%2.%3.%4.%5.%6.%7.%8"/>
      <w:lvlJc w:val="left"/>
      <w:pPr>
        <w:ind w:left="3115" w:hanging="1800"/>
      </w:pPr>
      <w:rPr>
        <w:rFonts w:hint="default"/>
        <w:color w:val="231F20"/>
      </w:rPr>
    </w:lvl>
    <w:lvl w:ilvl="8">
      <w:start w:val="1"/>
      <w:numFmt w:val="decimal"/>
      <w:isLgl/>
      <w:lvlText w:val="%1.%2.%3.%4.%5.%6.%7.%8.%9"/>
      <w:lvlJc w:val="left"/>
      <w:pPr>
        <w:ind w:left="3115" w:hanging="1800"/>
      </w:pPr>
      <w:rPr>
        <w:rFonts w:hint="default"/>
        <w:color w:val="231F20"/>
      </w:rPr>
    </w:lvl>
  </w:abstractNum>
  <w:abstractNum w:abstractNumId="8">
    <w:nsid w:val="57E108A9"/>
    <w:multiLevelType w:val="multilevel"/>
    <w:tmpl w:val="CFC0B1C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color w:val="231F20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  <w:color w:val="231F20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color w:val="231F20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color w:val="231F20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color w:val="231F20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color w:val="231F20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color w:val="231F20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color w:val="231F20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  <w:color w:val="231F20"/>
      </w:rPr>
    </w:lvl>
  </w:abstractNum>
  <w:abstractNum w:abstractNumId="9">
    <w:nsid w:val="62203786"/>
    <w:multiLevelType w:val="hybridMultilevel"/>
    <w:tmpl w:val="C11837DE"/>
    <w:lvl w:ilvl="0" w:tplc="C1AA31DE">
      <w:start w:val="1"/>
      <w:numFmt w:val="decimal"/>
      <w:lvlText w:val="%1"/>
      <w:lvlJc w:val="left"/>
      <w:pPr>
        <w:ind w:left="1185" w:hanging="19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31F20"/>
        <w:w w:val="100"/>
        <w:sz w:val="22"/>
        <w:szCs w:val="22"/>
        <w:lang w:val="is-IS" w:eastAsia="en-US" w:bidi="ar-SA"/>
      </w:rPr>
    </w:lvl>
    <w:lvl w:ilvl="1" w:tplc="7EEA582A">
      <w:numFmt w:val="bullet"/>
      <w:lvlText w:val="•"/>
      <w:lvlJc w:val="left"/>
      <w:pPr>
        <w:ind w:left="2197" w:hanging="192"/>
      </w:pPr>
      <w:rPr>
        <w:rFonts w:hint="default"/>
        <w:lang w:val="is-IS" w:eastAsia="en-US" w:bidi="ar-SA"/>
      </w:rPr>
    </w:lvl>
    <w:lvl w:ilvl="2" w:tplc="DCD0BFDA">
      <w:numFmt w:val="bullet"/>
      <w:lvlText w:val="•"/>
      <w:lvlJc w:val="left"/>
      <w:pPr>
        <w:ind w:left="3201" w:hanging="192"/>
      </w:pPr>
      <w:rPr>
        <w:rFonts w:hint="default"/>
        <w:lang w:val="is-IS" w:eastAsia="en-US" w:bidi="ar-SA"/>
      </w:rPr>
    </w:lvl>
    <w:lvl w:ilvl="3" w:tplc="B7444B9E">
      <w:numFmt w:val="bullet"/>
      <w:lvlText w:val="•"/>
      <w:lvlJc w:val="left"/>
      <w:pPr>
        <w:ind w:left="4206" w:hanging="192"/>
      </w:pPr>
      <w:rPr>
        <w:rFonts w:hint="default"/>
        <w:lang w:val="is-IS" w:eastAsia="en-US" w:bidi="ar-SA"/>
      </w:rPr>
    </w:lvl>
    <w:lvl w:ilvl="4" w:tplc="47BEA1FA">
      <w:numFmt w:val="bullet"/>
      <w:lvlText w:val="•"/>
      <w:lvlJc w:val="left"/>
      <w:pPr>
        <w:ind w:left="5210" w:hanging="192"/>
      </w:pPr>
      <w:rPr>
        <w:rFonts w:hint="default"/>
        <w:lang w:val="is-IS" w:eastAsia="en-US" w:bidi="ar-SA"/>
      </w:rPr>
    </w:lvl>
    <w:lvl w:ilvl="5" w:tplc="5B88D236">
      <w:numFmt w:val="bullet"/>
      <w:lvlText w:val="•"/>
      <w:lvlJc w:val="left"/>
      <w:pPr>
        <w:ind w:left="6215" w:hanging="192"/>
      </w:pPr>
      <w:rPr>
        <w:rFonts w:hint="default"/>
        <w:lang w:val="is-IS" w:eastAsia="en-US" w:bidi="ar-SA"/>
      </w:rPr>
    </w:lvl>
    <w:lvl w:ilvl="6" w:tplc="E8FCC370">
      <w:numFmt w:val="bullet"/>
      <w:lvlText w:val="•"/>
      <w:lvlJc w:val="left"/>
      <w:pPr>
        <w:ind w:left="7219" w:hanging="192"/>
      </w:pPr>
      <w:rPr>
        <w:rFonts w:hint="default"/>
        <w:lang w:val="is-IS" w:eastAsia="en-US" w:bidi="ar-SA"/>
      </w:rPr>
    </w:lvl>
    <w:lvl w:ilvl="7" w:tplc="2D3CB7E4">
      <w:numFmt w:val="bullet"/>
      <w:lvlText w:val="•"/>
      <w:lvlJc w:val="left"/>
      <w:pPr>
        <w:ind w:left="8224" w:hanging="192"/>
      </w:pPr>
      <w:rPr>
        <w:rFonts w:hint="default"/>
        <w:lang w:val="is-IS" w:eastAsia="en-US" w:bidi="ar-SA"/>
      </w:rPr>
    </w:lvl>
    <w:lvl w:ilvl="8" w:tplc="5526E46C">
      <w:numFmt w:val="bullet"/>
      <w:lvlText w:val="•"/>
      <w:lvlJc w:val="left"/>
      <w:pPr>
        <w:ind w:left="9228" w:hanging="192"/>
      </w:pPr>
      <w:rPr>
        <w:rFonts w:hint="default"/>
        <w:lang w:val="is-IS" w:eastAsia="en-US" w:bidi="ar-SA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7"/>
  </w:num>
  <w:num w:numId="5">
    <w:abstractNumId w:val="4"/>
  </w:num>
  <w:num w:numId="6">
    <w:abstractNumId w:val="6"/>
  </w:num>
  <w:num w:numId="7">
    <w:abstractNumId w:val="9"/>
  </w:num>
  <w:num w:numId="8">
    <w:abstractNumId w:val="3"/>
  </w:num>
  <w:num w:numId="9">
    <w:abstractNumId w:val="0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77F"/>
    <w:rsid w:val="000413C6"/>
    <w:rsid w:val="000B41F6"/>
    <w:rsid w:val="000D2FE0"/>
    <w:rsid w:val="000D54CA"/>
    <w:rsid w:val="000F47F5"/>
    <w:rsid w:val="000F65E5"/>
    <w:rsid w:val="0011784A"/>
    <w:rsid w:val="00135FB0"/>
    <w:rsid w:val="0015045D"/>
    <w:rsid w:val="00170FA9"/>
    <w:rsid w:val="00193AAC"/>
    <w:rsid w:val="001943BD"/>
    <w:rsid w:val="001D2CA7"/>
    <w:rsid w:val="001F50D5"/>
    <w:rsid w:val="00201955"/>
    <w:rsid w:val="00207EC5"/>
    <w:rsid w:val="00211A40"/>
    <w:rsid w:val="002148FA"/>
    <w:rsid w:val="002166B9"/>
    <w:rsid w:val="00237334"/>
    <w:rsid w:val="00246A0D"/>
    <w:rsid w:val="00284042"/>
    <w:rsid w:val="00297BC1"/>
    <w:rsid w:val="002A13FA"/>
    <w:rsid w:val="002D183C"/>
    <w:rsid w:val="00303AA7"/>
    <w:rsid w:val="0032106C"/>
    <w:rsid w:val="0032180E"/>
    <w:rsid w:val="00364725"/>
    <w:rsid w:val="003E70A3"/>
    <w:rsid w:val="00400959"/>
    <w:rsid w:val="00450F07"/>
    <w:rsid w:val="00475A60"/>
    <w:rsid w:val="004B3232"/>
    <w:rsid w:val="004D6FA7"/>
    <w:rsid w:val="00537C2C"/>
    <w:rsid w:val="00570412"/>
    <w:rsid w:val="00583834"/>
    <w:rsid w:val="005B61F3"/>
    <w:rsid w:val="005C324C"/>
    <w:rsid w:val="005D4B81"/>
    <w:rsid w:val="005D5B46"/>
    <w:rsid w:val="005D619C"/>
    <w:rsid w:val="005F1A85"/>
    <w:rsid w:val="006257B9"/>
    <w:rsid w:val="006402BC"/>
    <w:rsid w:val="00643389"/>
    <w:rsid w:val="006471DA"/>
    <w:rsid w:val="00660199"/>
    <w:rsid w:val="00681C71"/>
    <w:rsid w:val="006A3F5E"/>
    <w:rsid w:val="006A4141"/>
    <w:rsid w:val="006C09E3"/>
    <w:rsid w:val="006C0C23"/>
    <w:rsid w:val="006F35E6"/>
    <w:rsid w:val="00745BD3"/>
    <w:rsid w:val="00797A42"/>
    <w:rsid w:val="007A0CC7"/>
    <w:rsid w:val="007C02D3"/>
    <w:rsid w:val="007C1908"/>
    <w:rsid w:val="007C2CDC"/>
    <w:rsid w:val="007F25AC"/>
    <w:rsid w:val="008009F5"/>
    <w:rsid w:val="00811E32"/>
    <w:rsid w:val="00842B7F"/>
    <w:rsid w:val="00843C37"/>
    <w:rsid w:val="00864FF2"/>
    <w:rsid w:val="00885611"/>
    <w:rsid w:val="00886EB0"/>
    <w:rsid w:val="008F1072"/>
    <w:rsid w:val="008F50EE"/>
    <w:rsid w:val="008F690E"/>
    <w:rsid w:val="00902134"/>
    <w:rsid w:val="009270D5"/>
    <w:rsid w:val="00931854"/>
    <w:rsid w:val="00934690"/>
    <w:rsid w:val="00936870"/>
    <w:rsid w:val="00937AB6"/>
    <w:rsid w:val="009534F3"/>
    <w:rsid w:val="00957909"/>
    <w:rsid w:val="00961026"/>
    <w:rsid w:val="00966D28"/>
    <w:rsid w:val="009A7667"/>
    <w:rsid w:val="009C0D4B"/>
    <w:rsid w:val="009E25C7"/>
    <w:rsid w:val="00A238EF"/>
    <w:rsid w:val="00A239F2"/>
    <w:rsid w:val="00A6061A"/>
    <w:rsid w:val="00A76CDF"/>
    <w:rsid w:val="00AB3794"/>
    <w:rsid w:val="00AE421F"/>
    <w:rsid w:val="00B02B37"/>
    <w:rsid w:val="00B515E5"/>
    <w:rsid w:val="00B731DF"/>
    <w:rsid w:val="00B82FA5"/>
    <w:rsid w:val="00B85881"/>
    <w:rsid w:val="00B9614D"/>
    <w:rsid w:val="00BE480C"/>
    <w:rsid w:val="00BE568C"/>
    <w:rsid w:val="00BF32AA"/>
    <w:rsid w:val="00C21555"/>
    <w:rsid w:val="00C863D1"/>
    <w:rsid w:val="00C92B5F"/>
    <w:rsid w:val="00CA0C6E"/>
    <w:rsid w:val="00CA3232"/>
    <w:rsid w:val="00CB602F"/>
    <w:rsid w:val="00CC64BA"/>
    <w:rsid w:val="00CD169A"/>
    <w:rsid w:val="00D229E9"/>
    <w:rsid w:val="00D55C1E"/>
    <w:rsid w:val="00D97AE8"/>
    <w:rsid w:val="00DB5846"/>
    <w:rsid w:val="00DF7625"/>
    <w:rsid w:val="00E078A5"/>
    <w:rsid w:val="00E32A01"/>
    <w:rsid w:val="00E41100"/>
    <w:rsid w:val="00E464AC"/>
    <w:rsid w:val="00E7677F"/>
    <w:rsid w:val="00EB2ABA"/>
    <w:rsid w:val="00EC1DBB"/>
    <w:rsid w:val="00ED339C"/>
    <w:rsid w:val="00F22CD3"/>
    <w:rsid w:val="00F46843"/>
    <w:rsid w:val="00F54171"/>
    <w:rsid w:val="00F87805"/>
    <w:rsid w:val="00F92C69"/>
    <w:rsid w:val="00FA4FCA"/>
    <w:rsid w:val="00FB3981"/>
    <w:rsid w:val="00FB3B83"/>
    <w:rsid w:val="00FC3BBC"/>
    <w:rsid w:val="00FD6996"/>
    <w:rsid w:val="00FF66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400959"/>
    <w:pPr>
      <w:keepNext/>
      <w:keepLines/>
      <w:widowControl/>
      <w:autoSpaceDE/>
      <w:autoSpaceDN/>
      <w:adjustRightInd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70FA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</w:style>
  <w:style w:type="paragraph" w:customStyle="1" w:styleId="Style2">
    <w:name w:val="Style2"/>
    <w:basedOn w:val="a"/>
    <w:uiPriority w:val="99"/>
  </w:style>
  <w:style w:type="paragraph" w:customStyle="1" w:styleId="Style3">
    <w:name w:val="Style3"/>
    <w:basedOn w:val="a"/>
    <w:uiPriority w:val="99"/>
  </w:style>
  <w:style w:type="paragraph" w:customStyle="1" w:styleId="Style4">
    <w:name w:val="Style4"/>
    <w:basedOn w:val="a"/>
    <w:uiPriority w:val="99"/>
  </w:style>
  <w:style w:type="paragraph" w:customStyle="1" w:styleId="Style5">
    <w:name w:val="Style5"/>
    <w:basedOn w:val="a"/>
    <w:uiPriority w:val="99"/>
  </w:style>
  <w:style w:type="paragraph" w:customStyle="1" w:styleId="Style6">
    <w:name w:val="Style6"/>
    <w:basedOn w:val="a"/>
    <w:uiPriority w:val="99"/>
  </w:style>
  <w:style w:type="paragraph" w:customStyle="1" w:styleId="Style7">
    <w:name w:val="Style7"/>
    <w:basedOn w:val="a"/>
    <w:uiPriority w:val="99"/>
  </w:style>
  <w:style w:type="paragraph" w:customStyle="1" w:styleId="Style8">
    <w:name w:val="Style8"/>
    <w:basedOn w:val="a"/>
    <w:uiPriority w:val="99"/>
  </w:style>
  <w:style w:type="paragraph" w:customStyle="1" w:styleId="Style9">
    <w:name w:val="Style9"/>
    <w:basedOn w:val="a"/>
    <w:uiPriority w:val="99"/>
  </w:style>
  <w:style w:type="paragraph" w:customStyle="1" w:styleId="Style10">
    <w:name w:val="Style10"/>
    <w:basedOn w:val="a"/>
    <w:uiPriority w:val="99"/>
  </w:style>
  <w:style w:type="paragraph" w:customStyle="1" w:styleId="Style11">
    <w:name w:val="Style11"/>
    <w:basedOn w:val="a"/>
    <w:uiPriority w:val="99"/>
  </w:style>
  <w:style w:type="paragraph" w:customStyle="1" w:styleId="Style12">
    <w:name w:val="Style12"/>
    <w:basedOn w:val="a"/>
    <w:uiPriority w:val="99"/>
  </w:style>
  <w:style w:type="paragraph" w:customStyle="1" w:styleId="Style13">
    <w:name w:val="Style13"/>
    <w:basedOn w:val="a"/>
    <w:uiPriority w:val="99"/>
  </w:style>
  <w:style w:type="paragraph" w:customStyle="1" w:styleId="Style14">
    <w:name w:val="Style14"/>
    <w:basedOn w:val="a"/>
    <w:uiPriority w:val="99"/>
  </w:style>
  <w:style w:type="paragraph" w:customStyle="1" w:styleId="Style15">
    <w:name w:val="Style15"/>
    <w:basedOn w:val="a"/>
    <w:uiPriority w:val="99"/>
  </w:style>
  <w:style w:type="paragraph" w:customStyle="1" w:styleId="Style16">
    <w:name w:val="Style16"/>
    <w:basedOn w:val="a"/>
    <w:uiPriority w:val="99"/>
  </w:style>
  <w:style w:type="paragraph" w:customStyle="1" w:styleId="Style17">
    <w:name w:val="Style17"/>
    <w:basedOn w:val="a"/>
    <w:uiPriority w:val="99"/>
  </w:style>
  <w:style w:type="paragraph" w:customStyle="1" w:styleId="Style18">
    <w:name w:val="Style18"/>
    <w:basedOn w:val="a"/>
    <w:uiPriority w:val="99"/>
  </w:style>
  <w:style w:type="paragraph" w:customStyle="1" w:styleId="Style19">
    <w:name w:val="Style19"/>
    <w:basedOn w:val="a"/>
    <w:uiPriority w:val="99"/>
  </w:style>
  <w:style w:type="paragraph" w:customStyle="1" w:styleId="Style20">
    <w:name w:val="Style20"/>
    <w:basedOn w:val="a"/>
    <w:uiPriority w:val="99"/>
  </w:style>
  <w:style w:type="paragraph" w:customStyle="1" w:styleId="Style21">
    <w:name w:val="Style21"/>
    <w:basedOn w:val="a"/>
    <w:uiPriority w:val="99"/>
  </w:style>
  <w:style w:type="paragraph" w:customStyle="1" w:styleId="Style22">
    <w:name w:val="Style22"/>
    <w:basedOn w:val="a"/>
    <w:uiPriority w:val="99"/>
  </w:style>
  <w:style w:type="paragraph" w:customStyle="1" w:styleId="Style23">
    <w:name w:val="Style23"/>
    <w:basedOn w:val="a"/>
    <w:uiPriority w:val="99"/>
  </w:style>
  <w:style w:type="paragraph" w:customStyle="1" w:styleId="Style24">
    <w:name w:val="Style24"/>
    <w:basedOn w:val="a"/>
    <w:uiPriority w:val="99"/>
  </w:style>
  <w:style w:type="paragraph" w:customStyle="1" w:styleId="Style25">
    <w:name w:val="Style25"/>
    <w:basedOn w:val="a"/>
    <w:uiPriority w:val="99"/>
  </w:style>
  <w:style w:type="character" w:customStyle="1" w:styleId="FontStyle27">
    <w:name w:val="Font Style27"/>
    <w:basedOn w:val="a0"/>
    <w:uiPriority w:val="99"/>
    <w:rPr>
      <w:rFonts w:ascii="Arial" w:hAnsi="Arial" w:cs="Arial"/>
      <w:color w:val="000000"/>
      <w:sz w:val="42"/>
      <w:szCs w:val="42"/>
    </w:rPr>
  </w:style>
  <w:style w:type="character" w:customStyle="1" w:styleId="FontStyle28">
    <w:name w:val="Font Style28"/>
    <w:basedOn w:val="a0"/>
    <w:uiPriority w:val="99"/>
    <w:rPr>
      <w:rFonts w:ascii="Arial" w:hAnsi="Arial" w:cs="Arial"/>
      <w:b/>
      <w:bCs/>
      <w:color w:val="000000"/>
      <w:sz w:val="42"/>
      <w:szCs w:val="42"/>
    </w:rPr>
  </w:style>
  <w:style w:type="character" w:customStyle="1" w:styleId="FontStyle29">
    <w:name w:val="Font Style29"/>
    <w:basedOn w:val="a0"/>
    <w:uiPriority w:val="99"/>
    <w:rPr>
      <w:rFonts w:ascii="Arial" w:hAnsi="Arial" w:cs="Arial"/>
      <w:b/>
      <w:bCs/>
      <w:color w:val="000000"/>
      <w:sz w:val="26"/>
      <w:szCs w:val="26"/>
    </w:rPr>
  </w:style>
  <w:style w:type="character" w:customStyle="1" w:styleId="FontStyle30">
    <w:name w:val="Font Style30"/>
    <w:basedOn w:val="a0"/>
    <w:uiPriority w:val="99"/>
    <w:rPr>
      <w:rFonts w:ascii="Arial" w:hAnsi="Arial" w:cs="Arial"/>
      <w:b/>
      <w:bCs/>
      <w:color w:val="000000"/>
      <w:sz w:val="30"/>
      <w:szCs w:val="30"/>
    </w:rPr>
  </w:style>
  <w:style w:type="character" w:customStyle="1" w:styleId="FontStyle31">
    <w:name w:val="Font Style31"/>
    <w:basedOn w:val="a0"/>
    <w:uiPriority w:val="99"/>
    <w:rPr>
      <w:rFonts w:ascii="Georgia" w:hAnsi="Georgia" w:cs="Georgia"/>
      <w:b/>
      <w:bCs/>
      <w:color w:val="000000"/>
      <w:sz w:val="12"/>
      <w:szCs w:val="12"/>
    </w:rPr>
  </w:style>
  <w:style w:type="character" w:customStyle="1" w:styleId="FontStyle32">
    <w:name w:val="Font Style32"/>
    <w:basedOn w:val="a0"/>
    <w:uiPriority w:val="99"/>
    <w:rPr>
      <w:rFonts w:ascii="Arial" w:hAnsi="Arial" w:cs="Arial"/>
      <w:color w:val="000000"/>
      <w:w w:val="200"/>
      <w:sz w:val="12"/>
      <w:szCs w:val="12"/>
    </w:rPr>
  </w:style>
  <w:style w:type="character" w:customStyle="1" w:styleId="FontStyle33">
    <w:name w:val="Font Style33"/>
    <w:basedOn w:val="a0"/>
    <w:uiPriority w:val="99"/>
    <w:rPr>
      <w:rFonts w:ascii="Arial" w:hAnsi="Arial" w:cs="Arial"/>
      <w:b/>
      <w:bCs/>
      <w:color w:val="000000"/>
      <w:sz w:val="22"/>
      <w:szCs w:val="22"/>
    </w:rPr>
  </w:style>
  <w:style w:type="character" w:customStyle="1" w:styleId="FontStyle34">
    <w:name w:val="Font Style34"/>
    <w:basedOn w:val="a0"/>
    <w:uiPriority w:val="99"/>
    <w:rPr>
      <w:rFonts w:ascii="Arial" w:hAnsi="Arial" w:cs="Arial"/>
      <w:i/>
      <w:iCs/>
      <w:color w:val="000000"/>
      <w:sz w:val="18"/>
      <w:szCs w:val="18"/>
    </w:rPr>
  </w:style>
  <w:style w:type="character" w:customStyle="1" w:styleId="FontStyle35">
    <w:name w:val="Font Style35"/>
    <w:basedOn w:val="a0"/>
    <w:uiPriority w:val="99"/>
    <w:rPr>
      <w:rFonts w:ascii="Arial" w:hAnsi="Arial" w:cs="Arial"/>
      <w:color w:val="000000"/>
      <w:sz w:val="18"/>
      <w:szCs w:val="18"/>
    </w:rPr>
  </w:style>
  <w:style w:type="character" w:customStyle="1" w:styleId="FontStyle36">
    <w:name w:val="Font Style36"/>
    <w:basedOn w:val="a0"/>
    <w:uiPriority w:val="99"/>
    <w:rPr>
      <w:rFonts w:ascii="Arial" w:hAnsi="Arial" w:cs="Arial"/>
      <w:color w:val="000000"/>
      <w:sz w:val="14"/>
      <w:szCs w:val="14"/>
    </w:rPr>
  </w:style>
  <w:style w:type="character" w:customStyle="1" w:styleId="FontStyle37">
    <w:name w:val="Font Style37"/>
    <w:basedOn w:val="a0"/>
    <w:uiPriority w:val="99"/>
    <w:rPr>
      <w:rFonts w:ascii="Arial" w:hAnsi="Arial" w:cs="Arial"/>
      <w:b/>
      <w:bCs/>
      <w:color w:val="000000"/>
      <w:spacing w:val="-10"/>
      <w:sz w:val="8"/>
      <w:szCs w:val="8"/>
    </w:rPr>
  </w:style>
  <w:style w:type="character" w:customStyle="1" w:styleId="FontStyle38">
    <w:name w:val="Font Style38"/>
    <w:basedOn w:val="a0"/>
    <w:uiPriority w:val="99"/>
    <w:rPr>
      <w:rFonts w:ascii="Arial" w:hAnsi="Arial" w:cs="Arial"/>
      <w:color w:val="000000"/>
      <w:sz w:val="18"/>
      <w:szCs w:val="18"/>
    </w:rPr>
  </w:style>
  <w:style w:type="character" w:customStyle="1" w:styleId="FontStyle39">
    <w:name w:val="Font Style39"/>
    <w:basedOn w:val="a0"/>
    <w:uiPriority w:val="99"/>
    <w:rPr>
      <w:rFonts w:ascii="Arial" w:hAnsi="Arial" w:cs="Arial"/>
      <w:b/>
      <w:bCs/>
      <w:i/>
      <w:iCs/>
      <w:color w:val="000000"/>
      <w:sz w:val="8"/>
      <w:szCs w:val="8"/>
    </w:rPr>
  </w:style>
  <w:style w:type="character" w:customStyle="1" w:styleId="FontStyle40">
    <w:name w:val="Font Style40"/>
    <w:basedOn w:val="a0"/>
    <w:uiPriority w:val="99"/>
    <w:rPr>
      <w:rFonts w:ascii="Arial" w:hAnsi="Arial" w:cs="Arial"/>
      <w:b/>
      <w:bCs/>
      <w:color w:val="000000"/>
      <w:sz w:val="8"/>
      <w:szCs w:val="8"/>
    </w:rPr>
  </w:style>
  <w:style w:type="character" w:customStyle="1" w:styleId="FontStyle41">
    <w:name w:val="Font Style41"/>
    <w:basedOn w:val="a0"/>
    <w:uiPriority w:val="99"/>
    <w:rPr>
      <w:rFonts w:ascii="Arial" w:hAnsi="Arial" w:cs="Arial"/>
      <w:color w:val="000000"/>
      <w:sz w:val="16"/>
      <w:szCs w:val="16"/>
    </w:rPr>
  </w:style>
  <w:style w:type="character" w:customStyle="1" w:styleId="FontStyle42">
    <w:name w:val="Font Style42"/>
    <w:basedOn w:val="a0"/>
    <w:uiPriority w:val="99"/>
    <w:rPr>
      <w:rFonts w:ascii="Arial" w:hAnsi="Arial" w:cs="Arial"/>
      <w:b/>
      <w:bCs/>
      <w:color w:val="000000"/>
      <w:sz w:val="18"/>
      <w:szCs w:val="18"/>
    </w:rPr>
  </w:style>
  <w:style w:type="character" w:styleId="a3">
    <w:name w:val="Hyperlink"/>
    <w:basedOn w:val="a0"/>
    <w:uiPriority w:val="99"/>
    <w:rPr>
      <w:color w:val="0066CC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537C2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37C2C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qFormat/>
    <w:rsid w:val="006A3F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Обычный1"/>
    <w:rsid w:val="00400959"/>
    <w:pPr>
      <w:spacing w:after="0" w:line="480" w:lineRule="auto"/>
      <w:ind w:firstLine="720"/>
    </w:pPr>
    <w:rPr>
      <w:rFonts w:eastAsia="Times New Roman" w:hAnsi="Arial" w:cs="Arial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40095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a7">
    <w:name w:val="footnote text"/>
    <w:basedOn w:val="a"/>
    <w:link w:val="a8"/>
    <w:uiPriority w:val="99"/>
    <w:semiHidden/>
    <w:unhideWhenUsed/>
    <w:rsid w:val="005B61F3"/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5B61F3"/>
    <w:rPr>
      <w:rFonts w:hAnsi="Arial" w:cs="Arial"/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5B61F3"/>
    <w:rPr>
      <w:vertAlign w:val="superscript"/>
    </w:rPr>
  </w:style>
  <w:style w:type="paragraph" w:styleId="aa">
    <w:name w:val="Body Text"/>
    <w:basedOn w:val="a"/>
    <w:link w:val="ab"/>
    <w:uiPriority w:val="99"/>
    <w:semiHidden/>
    <w:unhideWhenUsed/>
    <w:rsid w:val="00246A0D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246A0D"/>
    <w:rPr>
      <w:rFonts w:hAnsi="Arial" w:cs="Arial"/>
      <w:sz w:val="24"/>
      <w:szCs w:val="24"/>
    </w:rPr>
  </w:style>
  <w:style w:type="paragraph" w:styleId="ac">
    <w:name w:val="List Paragraph"/>
    <w:basedOn w:val="a"/>
    <w:uiPriority w:val="1"/>
    <w:qFormat/>
    <w:rsid w:val="00246A0D"/>
    <w:pPr>
      <w:adjustRightInd/>
      <w:ind w:left="1420" w:firstLine="720"/>
    </w:pPr>
    <w:rPr>
      <w:rFonts w:ascii="Times New Roman" w:eastAsia="Times New Roman" w:hAnsi="Times New Roman" w:cs="Times New Roman"/>
      <w:sz w:val="22"/>
      <w:szCs w:val="22"/>
      <w:lang w:val="is-IS" w:eastAsia="en-US"/>
    </w:rPr>
  </w:style>
  <w:style w:type="character" w:styleId="ad">
    <w:name w:val="Placeholder Text"/>
    <w:basedOn w:val="a0"/>
    <w:uiPriority w:val="99"/>
    <w:semiHidden/>
    <w:rsid w:val="001943BD"/>
    <w:rPr>
      <w:color w:val="808080"/>
    </w:rPr>
  </w:style>
  <w:style w:type="character" w:customStyle="1" w:styleId="20">
    <w:name w:val="Заголовок 2 Знак"/>
    <w:basedOn w:val="a0"/>
    <w:link w:val="2"/>
    <w:uiPriority w:val="9"/>
    <w:semiHidden/>
    <w:rsid w:val="00170FA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400959"/>
    <w:pPr>
      <w:keepNext/>
      <w:keepLines/>
      <w:widowControl/>
      <w:autoSpaceDE/>
      <w:autoSpaceDN/>
      <w:adjustRightInd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70FA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</w:style>
  <w:style w:type="paragraph" w:customStyle="1" w:styleId="Style2">
    <w:name w:val="Style2"/>
    <w:basedOn w:val="a"/>
    <w:uiPriority w:val="99"/>
  </w:style>
  <w:style w:type="paragraph" w:customStyle="1" w:styleId="Style3">
    <w:name w:val="Style3"/>
    <w:basedOn w:val="a"/>
    <w:uiPriority w:val="99"/>
  </w:style>
  <w:style w:type="paragraph" w:customStyle="1" w:styleId="Style4">
    <w:name w:val="Style4"/>
    <w:basedOn w:val="a"/>
    <w:uiPriority w:val="99"/>
  </w:style>
  <w:style w:type="paragraph" w:customStyle="1" w:styleId="Style5">
    <w:name w:val="Style5"/>
    <w:basedOn w:val="a"/>
    <w:uiPriority w:val="99"/>
  </w:style>
  <w:style w:type="paragraph" w:customStyle="1" w:styleId="Style6">
    <w:name w:val="Style6"/>
    <w:basedOn w:val="a"/>
    <w:uiPriority w:val="99"/>
  </w:style>
  <w:style w:type="paragraph" w:customStyle="1" w:styleId="Style7">
    <w:name w:val="Style7"/>
    <w:basedOn w:val="a"/>
    <w:uiPriority w:val="99"/>
  </w:style>
  <w:style w:type="paragraph" w:customStyle="1" w:styleId="Style8">
    <w:name w:val="Style8"/>
    <w:basedOn w:val="a"/>
    <w:uiPriority w:val="99"/>
  </w:style>
  <w:style w:type="paragraph" w:customStyle="1" w:styleId="Style9">
    <w:name w:val="Style9"/>
    <w:basedOn w:val="a"/>
    <w:uiPriority w:val="99"/>
  </w:style>
  <w:style w:type="paragraph" w:customStyle="1" w:styleId="Style10">
    <w:name w:val="Style10"/>
    <w:basedOn w:val="a"/>
    <w:uiPriority w:val="99"/>
  </w:style>
  <w:style w:type="paragraph" w:customStyle="1" w:styleId="Style11">
    <w:name w:val="Style11"/>
    <w:basedOn w:val="a"/>
    <w:uiPriority w:val="99"/>
  </w:style>
  <w:style w:type="paragraph" w:customStyle="1" w:styleId="Style12">
    <w:name w:val="Style12"/>
    <w:basedOn w:val="a"/>
    <w:uiPriority w:val="99"/>
  </w:style>
  <w:style w:type="paragraph" w:customStyle="1" w:styleId="Style13">
    <w:name w:val="Style13"/>
    <w:basedOn w:val="a"/>
    <w:uiPriority w:val="99"/>
  </w:style>
  <w:style w:type="paragraph" w:customStyle="1" w:styleId="Style14">
    <w:name w:val="Style14"/>
    <w:basedOn w:val="a"/>
    <w:uiPriority w:val="99"/>
  </w:style>
  <w:style w:type="paragraph" w:customStyle="1" w:styleId="Style15">
    <w:name w:val="Style15"/>
    <w:basedOn w:val="a"/>
    <w:uiPriority w:val="99"/>
  </w:style>
  <w:style w:type="paragraph" w:customStyle="1" w:styleId="Style16">
    <w:name w:val="Style16"/>
    <w:basedOn w:val="a"/>
    <w:uiPriority w:val="99"/>
  </w:style>
  <w:style w:type="paragraph" w:customStyle="1" w:styleId="Style17">
    <w:name w:val="Style17"/>
    <w:basedOn w:val="a"/>
    <w:uiPriority w:val="99"/>
  </w:style>
  <w:style w:type="paragraph" w:customStyle="1" w:styleId="Style18">
    <w:name w:val="Style18"/>
    <w:basedOn w:val="a"/>
    <w:uiPriority w:val="99"/>
  </w:style>
  <w:style w:type="paragraph" w:customStyle="1" w:styleId="Style19">
    <w:name w:val="Style19"/>
    <w:basedOn w:val="a"/>
    <w:uiPriority w:val="99"/>
  </w:style>
  <w:style w:type="paragraph" w:customStyle="1" w:styleId="Style20">
    <w:name w:val="Style20"/>
    <w:basedOn w:val="a"/>
    <w:uiPriority w:val="99"/>
  </w:style>
  <w:style w:type="paragraph" w:customStyle="1" w:styleId="Style21">
    <w:name w:val="Style21"/>
    <w:basedOn w:val="a"/>
    <w:uiPriority w:val="99"/>
  </w:style>
  <w:style w:type="paragraph" w:customStyle="1" w:styleId="Style22">
    <w:name w:val="Style22"/>
    <w:basedOn w:val="a"/>
    <w:uiPriority w:val="99"/>
  </w:style>
  <w:style w:type="paragraph" w:customStyle="1" w:styleId="Style23">
    <w:name w:val="Style23"/>
    <w:basedOn w:val="a"/>
    <w:uiPriority w:val="99"/>
  </w:style>
  <w:style w:type="paragraph" w:customStyle="1" w:styleId="Style24">
    <w:name w:val="Style24"/>
    <w:basedOn w:val="a"/>
    <w:uiPriority w:val="99"/>
  </w:style>
  <w:style w:type="paragraph" w:customStyle="1" w:styleId="Style25">
    <w:name w:val="Style25"/>
    <w:basedOn w:val="a"/>
    <w:uiPriority w:val="99"/>
  </w:style>
  <w:style w:type="character" w:customStyle="1" w:styleId="FontStyle27">
    <w:name w:val="Font Style27"/>
    <w:basedOn w:val="a0"/>
    <w:uiPriority w:val="99"/>
    <w:rPr>
      <w:rFonts w:ascii="Arial" w:hAnsi="Arial" w:cs="Arial"/>
      <w:color w:val="000000"/>
      <w:sz w:val="42"/>
      <w:szCs w:val="42"/>
    </w:rPr>
  </w:style>
  <w:style w:type="character" w:customStyle="1" w:styleId="FontStyle28">
    <w:name w:val="Font Style28"/>
    <w:basedOn w:val="a0"/>
    <w:uiPriority w:val="99"/>
    <w:rPr>
      <w:rFonts w:ascii="Arial" w:hAnsi="Arial" w:cs="Arial"/>
      <w:b/>
      <w:bCs/>
      <w:color w:val="000000"/>
      <w:sz w:val="42"/>
      <w:szCs w:val="42"/>
    </w:rPr>
  </w:style>
  <w:style w:type="character" w:customStyle="1" w:styleId="FontStyle29">
    <w:name w:val="Font Style29"/>
    <w:basedOn w:val="a0"/>
    <w:uiPriority w:val="99"/>
    <w:rPr>
      <w:rFonts w:ascii="Arial" w:hAnsi="Arial" w:cs="Arial"/>
      <w:b/>
      <w:bCs/>
      <w:color w:val="000000"/>
      <w:sz w:val="26"/>
      <w:szCs w:val="26"/>
    </w:rPr>
  </w:style>
  <w:style w:type="character" w:customStyle="1" w:styleId="FontStyle30">
    <w:name w:val="Font Style30"/>
    <w:basedOn w:val="a0"/>
    <w:uiPriority w:val="99"/>
    <w:rPr>
      <w:rFonts w:ascii="Arial" w:hAnsi="Arial" w:cs="Arial"/>
      <w:b/>
      <w:bCs/>
      <w:color w:val="000000"/>
      <w:sz w:val="30"/>
      <w:szCs w:val="30"/>
    </w:rPr>
  </w:style>
  <w:style w:type="character" w:customStyle="1" w:styleId="FontStyle31">
    <w:name w:val="Font Style31"/>
    <w:basedOn w:val="a0"/>
    <w:uiPriority w:val="99"/>
    <w:rPr>
      <w:rFonts w:ascii="Georgia" w:hAnsi="Georgia" w:cs="Georgia"/>
      <w:b/>
      <w:bCs/>
      <w:color w:val="000000"/>
      <w:sz w:val="12"/>
      <w:szCs w:val="12"/>
    </w:rPr>
  </w:style>
  <w:style w:type="character" w:customStyle="1" w:styleId="FontStyle32">
    <w:name w:val="Font Style32"/>
    <w:basedOn w:val="a0"/>
    <w:uiPriority w:val="99"/>
    <w:rPr>
      <w:rFonts w:ascii="Arial" w:hAnsi="Arial" w:cs="Arial"/>
      <w:color w:val="000000"/>
      <w:w w:val="200"/>
      <w:sz w:val="12"/>
      <w:szCs w:val="12"/>
    </w:rPr>
  </w:style>
  <w:style w:type="character" w:customStyle="1" w:styleId="FontStyle33">
    <w:name w:val="Font Style33"/>
    <w:basedOn w:val="a0"/>
    <w:uiPriority w:val="99"/>
    <w:rPr>
      <w:rFonts w:ascii="Arial" w:hAnsi="Arial" w:cs="Arial"/>
      <w:b/>
      <w:bCs/>
      <w:color w:val="000000"/>
      <w:sz w:val="22"/>
      <w:szCs w:val="22"/>
    </w:rPr>
  </w:style>
  <w:style w:type="character" w:customStyle="1" w:styleId="FontStyle34">
    <w:name w:val="Font Style34"/>
    <w:basedOn w:val="a0"/>
    <w:uiPriority w:val="99"/>
    <w:rPr>
      <w:rFonts w:ascii="Arial" w:hAnsi="Arial" w:cs="Arial"/>
      <w:i/>
      <w:iCs/>
      <w:color w:val="000000"/>
      <w:sz w:val="18"/>
      <w:szCs w:val="18"/>
    </w:rPr>
  </w:style>
  <w:style w:type="character" w:customStyle="1" w:styleId="FontStyle35">
    <w:name w:val="Font Style35"/>
    <w:basedOn w:val="a0"/>
    <w:uiPriority w:val="99"/>
    <w:rPr>
      <w:rFonts w:ascii="Arial" w:hAnsi="Arial" w:cs="Arial"/>
      <w:color w:val="000000"/>
      <w:sz w:val="18"/>
      <w:szCs w:val="18"/>
    </w:rPr>
  </w:style>
  <w:style w:type="character" w:customStyle="1" w:styleId="FontStyle36">
    <w:name w:val="Font Style36"/>
    <w:basedOn w:val="a0"/>
    <w:uiPriority w:val="99"/>
    <w:rPr>
      <w:rFonts w:ascii="Arial" w:hAnsi="Arial" w:cs="Arial"/>
      <w:color w:val="000000"/>
      <w:sz w:val="14"/>
      <w:szCs w:val="14"/>
    </w:rPr>
  </w:style>
  <w:style w:type="character" w:customStyle="1" w:styleId="FontStyle37">
    <w:name w:val="Font Style37"/>
    <w:basedOn w:val="a0"/>
    <w:uiPriority w:val="99"/>
    <w:rPr>
      <w:rFonts w:ascii="Arial" w:hAnsi="Arial" w:cs="Arial"/>
      <w:b/>
      <w:bCs/>
      <w:color w:val="000000"/>
      <w:spacing w:val="-10"/>
      <w:sz w:val="8"/>
      <w:szCs w:val="8"/>
    </w:rPr>
  </w:style>
  <w:style w:type="character" w:customStyle="1" w:styleId="FontStyle38">
    <w:name w:val="Font Style38"/>
    <w:basedOn w:val="a0"/>
    <w:uiPriority w:val="99"/>
    <w:rPr>
      <w:rFonts w:ascii="Arial" w:hAnsi="Arial" w:cs="Arial"/>
      <w:color w:val="000000"/>
      <w:sz w:val="18"/>
      <w:szCs w:val="18"/>
    </w:rPr>
  </w:style>
  <w:style w:type="character" w:customStyle="1" w:styleId="FontStyle39">
    <w:name w:val="Font Style39"/>
    <w:basedOn w:val="a0"/>
    <w:uiPriority w:val="99"/>
    <w:rPr>
      <w:rFonts w:ascii="Arial" w:hAnsi="Arial" w:cs="Arial"/>
      <w:b/>
      <w:bCs/>
      <w:i/>
      <w:iCs/>
      <w:color w:val="000000"/>
      <w:sz w:val="8"/>
      <w:szCs w:val="8"/>
    </w:rPr>
  </w:style>
  <w:style w:type="character" w:customStyle="1" w:styleId="FontStyle40">
    <w:name w:val="Font Style40"/>
    <w:basedOn w:val="a0"/>
    <w:uiPriority w:val="99"/>
    <w:rPr>
      <w:rFonts w:ascii="Arial" w:hAnsi="Arial" w:cs="Arial"/>
      <w:b/>
      <w:bCs/>
      <w:color w:val="000000"/>
      <w:sz w:val="8"/>
      <w:szCs w:val="8"/>
    </w:rPr>
  </w:style>
  <w:style w:type="character" w:customStyle="1" w:styleId="FontStyle41">
    <w:name w:val="Font Style41"/>
    <w:basedOn w:val="a0"/>
    <w:uiPriority w:val="99"/>
    <w:rPr>
      <w:rFonts w:ascii="Arial" w:hAnsi="Arial" w:cs="Arial"/>
      <w:color w:val="000000"/>
      <w:sz w:val="16"/>
      <w:szCs w:val="16"/>
    </w:rPr>
  </w:style>
  <w:style w:type="character" w:customStyle="1" w:styleId="FontStyle42">
    <w:name w:val="Font Style42"/>
    <w:basedOn w:val="a0"/>
    <w:uiPriority w:val="99"/>
    <w:rPr>
      <w:rFonts w:ascii="Arial" w:hAnsi="Arial" w:cs="Arial"/>
      <w:b/>
      <w:bCs/>
      <w:color w:val="000000"/>
      <w:sz w:val="18"/>
      <w:szCs w:val="18"/>
    </w:rPr>
  </w:style>
  <w:style w:type="character" w:styleId="a3">
    <w:name w:val="Hyperlink"/>
    <w:basedOn w:val="a0"/>
    <w:uiPriority w:val="99"/>
    <w:rPr>
      <w:color w:val="0066CC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537C2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37C2C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qFormat/>
    <w:rsid w:val="006A3F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Обычный1"/>
    <w:rsid w:val="00400959"/>
    <w:pPr>
      <w:spacing w:after="0" w:line="480" w:lineRule="auto"/>
      <w:ind w:firstLine="720"/>
    </w:pPr>
    <w:rPr>
      <w:rFonts w:eastAsia="Times New Roman" w:hAnsi="Arial" w:cs="Arial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40095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a7">
    <w:name w:val="footnote text"/>
    <w:basedOn w:val="a"/>
    <w:link w:val="a8"/>
    <w:uiPriority w:val="99"/>
    <w:semiHidden/>
    <w:unhideWhenUsed/>
    <w:rsid w:val="005B61F3"/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5B61F3"/>
    <w:rPr>
      <w:rFonts w:hAnsi="Arial" w:cs="Arial"/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5B61F3"/>
    <w:rPr>
      <w:vertAlign w:val="superscript"/>
    </w:rPr>
  </w:style>
  <w:style w:type="paragraph" w:styleId="aa">
    <w:name w:val="Body Text"/>
    <w:basedOn w:val="a"/>
    <w:link w:val="ab"/>
    <w:uiPriority w:val="99"/>
    <w:semiHidden/>
    <w:unhideWhenUsed/>
    <w:rsid w:val="00246A0D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246A0D"/>
    <w:rPr>
      <w:rFonts w:hAnsi="Arial" w:cs="Arial"/>
      <w:sz w:val="24"/>
      <w:szCs w:val="24"/>
    </w:rPr>
  </w:style>
  <w:style w:type="paragraph" w:styleId="ac">
    <w:name w:val="List Paragraph"/>
    <w:basedOn w:val="a"/>
    <w:uiPriority w:val="1"/>
    <w:qFormat/>
    <w:rsid w:val="00246A0D"/>
    <w:pPr>
      <w:adjustRightInd/>
      <w:ind w:left="1420" w:firstLine="720"/>
    </w:pPr>
    <w:rPr>
      <w:rFonts w:ascii="Times New Roman" w:eastAsia="Times New Roman" w:hAnsi="Times New Roman" w:cs="Times New Roman"/>
      <w:sz w:val="22"/>
      <w:szCs w:val="22"/>
      <w:lang w:val="is-IS" w:eastAsia="en-US"/>
    </w:rPr>
  </w:style>
  <w:style w:type="character" w:styleId="ad">
    <w:name w:val="Placeholder Text"/>
    <w:basedOn w:val="a0"/>
    <w:uiPriority w:val="99"/>
    <w:semiHidden/>
    <w:rsid w:val="001943BD"/>
    <w:rPr>
      <w:color w:val="808080"/>
    </w:rPr>
  </w:style>
  <w:style w:type="character" w:customStyle="1" w:styleId="20">
    <w:name w:val="Заголовок 2 Знак"/>
    <w:basedOn w:val="a0"/>
    <w:link w:val="2"/>
    <w:uiPriority w:val="9"/>
    <w:semiHidden/>
    <w:rsid w:val="00170FA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032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6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6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74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6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2AF20F-81BC-4AF4-96C1-6802C8F30C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675</TotalTime>
  <Pages>13</Pages>
  <Words>2699</Words>
  <Characters>15385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Reception1</dc:creator>
  <cp:lastModifiedBy>Karlygash Sattybayeva</cp:lastModifiedBy>
  <cp:revision>26</cp:revision>
  <dcterms:created xsi:type="dcterms:W3CDTF">2022-04-07T05:15:00Z</dcterms:created>
  <dcterms:modified xsi:type="dcterms:W3CDTF">2022-05-25T08:43:00Z</dcterms:modified>
</cp:coreProperties>
</file>